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木垒哈萨克自治县博斯坦乡人民政府主要负责组织和管理国家行政事务，落实国家政策，制定发展规划，主要职能为：</w:t>
      </w:r>
    </w:p>
    <w:p>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pPr>
        <w:ind w:firstLine="640" w:firstLineChars="200"/>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pPr>
        <w:ind w:firstLine="640" w:firstLineChars="200"/>
        <w:rPr>
          <w:rFonts w:ascii="仿宋_GB2312" w:eastAsia="仿宋_GB2312"/>
          <w:sz w:val="32"/>
          <w:szCs w:val="32"/>
        </w:rPr>
      </w:pPr>
      <w:r>
        <w:rPr>
          <w:rFonts w:hint="eastAsia" w:ascii="仿宋_GB2312" w:eastAsia="仿宋_GB2312"/>
          <w:sz w:val="32"/>
          <w:szCs w:val="32"/>
        </w:rPr>
        <w:t>3、保护社会主义的全民所有的财产和劳动群众集体所有的财产，保护公民私人所有的合法财产，维护社会秩序，保障公民的人身权利、民主权利和其他权利。</w:t>
      </w:r>
    </w:p>
    <w:p>
      <w:pPr>
        <w:ind w:firstLine="640" w:firstLineChars="200"/>
        <w:rPr>
          <w:rFonts w:ascii="仿宋_GB2312" w:eastAsia="仿宋_GB2312"/>
          <w:sz w:val="32"/>
          <w:szCs w:val="32"/>
        </w:rPr>
      </w:pPr>
      <w:r>
        <w:rPr>
          <w:rFonts w:hint="eastAsia" w:ascii="仿宋_GB2312" w:eastAsia="仿宋_GB2312"/>
          <w:sz w:val="32"/>
          <w:szCs w:val="32"/>
        </w:rPr>
        <w:t>4、指导村委会工作，认真做好接待群众的来信、来访工作，听取群众意见，解决困难，处理矛盾，办好群众的事。</w:t>
      </w:r>
    </w:p>
    <w:p>
      <w:pPr>
        <w:ind w:firstLine="640" w:firstLineChars="200"/>
        <w:rPr>
          <w:rFonts w:ascii="仿宋_GB2312" w:eastAsia="仿宋_GB2312"/>
          <w:sz w:val="32"/>
          <w:szCs w:val="32"/>
        </w:rPr>
      </w:pPr>
      <w:r>
        <w:rPr>
          <w:rFonts w:hint="eastAsia" w:ascii="仿宋_GB2312" w:eastAsia="仿宋_GB2312"/>
          <w:sz w:val="32"/>
          <w:szCs w:val="32"/>
        </w:rPr>
        <w:t>5、承办上级人民政府交办的其他事项。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木垒哈萨克自治县博斯坦乡人民政府2023年度，实有人数81人，其中：在职人员51人，离休人员0人，退休人员30人。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单位无下属预算单位，下设9个处室，分别是：</w:t>
      </w:r>
      <w:r>
        <w:rPr>
          <w:rFonts w:hint="eastAsia" w:ascii="仿宋_GB2312" w:hAnsi="仿宋_GB2312" w:eastAsia="仿宋_GB2312" w:cs="仿宋_GB2312"/>
          <w:sz w:val="32"/>
          <w:szCs w:val="32"/>
        </w:rPr>
        <w:t>人大、政府、共产党机关、计生服务站、文体旅游广电服务中心（党校）、财政所（农村合作经济经营管理服务中心）、社会保障服务中心（民政服务中心、合管办）、农业发展服务中心（农技、农机、林业、水管、畜牧兽医、农畜产品监督管理）、食品药品监督管理站</w:t>
      </w:r>
      <w:r>
        <w:rPr>
          <w:rFonts w:hint="eastAsia" w:ascii="仿宋_GB2312" w:eastAsia="仿宋_GB2312"/>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2023年度收入总计1,783.20万元，其中：本年收入合计1,783.20万元，使用非财政拨款结余0.00万元，年初结转和结余0.00万元。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2023年度支出总计1,783.20万元，其中：本年支出合计1,783.20万元，结余分配0.00万元，年末结转和结余0.00万元。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收入支出总体与上年相比，减少1,606.86万元，下降47.40%，主要原因是：博斯坦乡三个泉子村林木生态修复及绿化项目经费减少</w:t>
      </w:r>
      <w:r>
        <w:rPr>
          <w:rFonts w:hint="eastAsia" w:ascii="仿宋_GB2312" w:eastAsia="仿宋_GB2312"/>
          <w:sz w:val="32"/>
          <w:szCs w:val="32"/>
          <w:lang w:eastAsia="zh-CN"/>
        </w:rPr>
        <w:t>、</w:t>
      </w:r>
      <w:r>
        <w:rPr>
          <w:rFonts w:hint="eastAsia" w:ascii="仿宋_GB2312" w:eastAsia="仿宋_GB2312"/>
          <w:sz w:val="32"/>
          <w:szCs w:val="32"/>
        </w:rPr>
        <w:t>博斯坦乡耕地轮作补贴项目经费减少</w:t>
      </w:r>
      <w:r>
        <w:rPr>
          <w:rFonts w:hint="eastAsia" w:ascii="仿宋_GB2312" w:eastAsia="仿宋_GB2312"/>
          <w:sz w:val="32"/>
          <w:szCs w:val="32"/>
          <w:lang w:eastAsia="zh-CN"/>
        </w:rPr>
        <w:t>、</w:t>
      </w:r>
      <w:r>
        <w:rPr>
          <w:rFonts w:hint="eastAsia" w:ascii="仿宋_GB2312" w:eastAsia="仿宋_GB2312"/>
          <w:sz w:val="32"/>
          <w:szCs w:val="32"/>
        </w:rPr>
        <w:t>博斯坦乡高龄补贴项目经费减少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下派选调生到村工作中央财政补助资金项目经费减少。</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1,783.20万元，其中：财政拨款收入1,783.20万元，占100.00%；上级补助收入0.00万元，占0.00%；事业收入0.00万元，占0.00%；经营收入0.00万元，占0.00%；附属单位上缴收入0.00万元，占0.00%；其他收入0.00万元，占0.00%。</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本年支出1,783.20万元，其中：基本支出1,076.84万元，占60.39%；项目支出706.36万元，占39.61%；上缴上级支出0.00万元，占0.00%；经营支出0.00万元，占0.00%；对附属单位补助支出0.00万元，占0.00%。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1,783.20万元，其中：年初财政拨款结转和结余0.00万元，本年财政拨款收入1,783.20万元。财政拨款支出总计1,783.20万元，其中：年末财政拨款结转和结余0.00万元，本年财政拨款支出1,783.20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财政拨款收入支出总体与上年相比,减少1,606.86万元，下降47.40%,主要原因是：博斯坦乡三个泉子村林木生态修复及绿化项目经费减少</w:t>
      </w:r>
      <w:r>
        <w:rPr>
          <w:rFonts w:hint="eastAsia" w:ascii="仿宋_GB2312" w:eastAsia="仿宋_GB2312"/>
          <w:sz w:val="32"/>
          <w:szCs w:val="32"/>
          <w:lang w:eastAsia="zh-CN"/>
        </w:rPr>
        <w:t>、</w:t>
      </w:r>
      <w:r>
        <w:rPr>
          <w:rFonts w:hint="eastAsia" w:ascii="仿宋_GB2312" w:eastAsia="仿宋_GB2312"/>
          <w:sz w:val="32"/>
          <w:szCs w:val="32"/>
        </w:rPr>
        <w:t>博斯坦乡耕地轮作补贴项目经费减少</w:t>
      </w:r>
      <w:r>
        <w:rPr>
          <w:rFonts w:hint="eastAsia" w:ascii="仿宋_GB2312" w:eastAsia="仿宋_GB2312"/>
          <w:sz w:val="32"/>
          <w:szCs w:val="32"/>
          <w:lang w:eastAsia="zh-CN"/>
        </w:rPr>
        <w:t>、</w:t>
      </w:r>
      <w:r>
        <w:rPr>
          <w:rFonts w:hint="eastAsia" w:ascii="仿宋_GB2312" w:eastAsia="仿宋_GB2312"/>
          <w:sz w:val="32"/>
          <w:szCs w:val="32"/>
        </w:rPr>
        <w:t>博斯坦乡高龄补贴项目经费减少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资金项目经费减少。与年初预算相比，年初预算数1,592.03万元，决算数1,783.20万元，预决算差异率12.01%，主要原因是：年中追加博斯坦乡未成年人保护工作站项目经费、博斯坦乡安全生产专项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2023年度一般公共预算财政拨款支出1,735.20万元，占本年支出合计的97.31%。与上年相比，减少1,305.18万元，下降42.93%,主要原因是：博斯坦乡三个泉子村林木生态修复及绿化项目经费减少</w:t>
      </w:r>
      <w:r>
        <w:rPr>
          <w:rFonts w:hint="eastAsia" w:ascii="仿宋_GB2312" w:eastAsia="仿宋_GB2312"/>
          <w:sz w:val="32"/>
          <w:szCs w:val="32"/>
          <w:lang w:eastAsia="zh-CN"/>
        </w:rPr>
        <w:t>、</w:t>
      </w:r>
      <w:r>
        <w:rPr>
          <w:rFonts w:hint="eastAsia" w:ascii="仿宋_GB2312" w:eastAsia="仿宋_GB2312"/>
          <w:sz w:val="32"/>
          <w:szCs w:val="32"/>
        </w:rPr>
        <w:t>博斯坦乡耕地轮作补贴项目经费减少</w:t>
      </w:r>
      <w:r>
        <w:rPr>
          <w:rFonts w:hint="eastAsia" w:ascii="仿宋_GB2312" w:eastAsia="仿宋_GB2312"/>
          <w:sz w:val="32"/>
          <w:szCs w:val="32"/>
          <w:lang w:eastAsia="zh-CN"/>
        </w:rPr>
        <w:t>、</w:t>
      </w:r>
      <w:r>
        <w:rPr>
          <w:rFonts w:hint="eastAsia" w:ascii="仿宋_GB2312" w:eastAsia="仿宋_GB2312"/>
          <w:sz w:val="32"/>
          <w:szCs w:val="32"/>
        </w:rPr>
        <w:t>博斯坦乡高龄补贴项目经费减少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资金项目经费减少。与年初预算相比，年初预算数1,592.03万元，决算数1,735.20万元，预决算差异率8.99%，主要原因是：年中追加博斯坦乡未成年人保护工作站项目经费、博斯坦乡安全生产专项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521.60</w:t>
      </w:r>
      <w:r>
        <w:rPr>
          <w:rFonts w:ascii="仿宋_GB2312" w:eastAsia="仿宋_GB2312"/>
          <w:sz w:val="32"/>
          <w:szCs w:val="32"/>
        </w:rPr>
        <w:t>万元，占</w:t>
      </w:r>
      <w:r>
        <w:rPr>
          <w:rFonts w:hint="eastAsia" w:ascii="仿宋_GB2312" w:eastAsia="仿宋_GB2312"/>
          <w:sz w:val="32"/>
          <w:szCs w:val="32"/>
        </w:rPr>
        <w:t>30.06</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2.公共安全类支出（类）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0.56</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33.30</w:t>
      </w:r>
      <w:r>
        <w:rPr>
          <w:rFonts w:ascii="仿宋_GB2312" w:eastAsia="仿宋_GB2312"/>
          <w:sz w:val="32"/>
          <w:szCs w:val="32"/>
        </w:rPr>
        <w:t>万元，占</w:t>
      </w:r>
      <w:r>
        <w:rPr>
          <w:rFonts w:hint="eastAsia" w:ascii="仿宋_GB2312" w:eastAsia="仿宋_GB2312"/>
          <w:sz w:val="32"/>
          <w:szCs w:val="32"/>
        </w:rPr>
        <w:t>1.92</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192.15</w:t>
      </w:r>
      <w:r>
        <w:rPr>
          <w:rFonts w:ascii="仿宋_GB2312" w:eastAsia="仿宋_GB2312"/>
          <w:sz w:val="32"/>
          <w:szCs w:val="32"/>
        </w:rPr>
        <w:t>万元，占</w:t>
      </w:r>
      <w:r>
        <w:rPr>
          <w:rFonts w:hint="eastAsia" w:ascii="仿宋_GB2312" w:eastAsia="仿宋_GB2312"/>
          <w:sz w:val="32"/>
          <w:szCs w:val="32"/>
        </w:rPr>
        <w:t>11.07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3.00</w:t>
      </w:r>
      <w:r>
        <w:rPr>
          <w:rFonts w:ascii="仿宋_GB2312" w:eastAsia="仿宋_GB2312"/>
          <w:sz w:val="32"/>
          <w:szCs w:val="32"/>
        </w:rPr>
        <w:t>万元，占</w:t>
      </w:r>
      <w:r>
        <w:rPr>
          <w:rFonts w:hint="eastAsia" w:ascii="仿宋_GB2312" w:eastAsia="仿宋_GB2312"/>
          <w:sz w:val="32"/>
          <w:szCs w:val="32"/>
        </w:rPr>
        <w:t>0.17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888.50</w:t>
      </w:r>
      <w:r>
        <w:rPr>
          <w:rFonts w:ascii="仿宋_GB2312" w:eastAsia="仿宋_GB2312"/>
          <w:sz w:val="32"/>
          <w:szCs w:val="32"/>
        </w:rPr>
        <w:t>万元，占</w:t>
      </w:r>
      <w:r>
        <w:rPr>
          <w:rFonts w:hint="eastAsia" w:ascii="仿宋_GB2312" w:eastAsia="仿宋_GB2312"/>
          <w:sz w:val="32"/>
          <w:szCs w:val="32"/>
        </w:rPr>
        <w:t>51.20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61.88</w:t>
      </w:r>
      <w:r>
        <w:rPr>
          <w:rFonts w:ascii="仿宋_GB2312" w:eastAsia="仿宋_GB2312"/>
          <w:sz w:val="32"/>
          <w:szCs w:val="32"/>
        </w:rPr>
        <w:t>万元，占</w:t>
      </w:r>
      <w:r>
        <w:rPr>
          <w:rFonts w:hint="eastAsia" w:ascii="仿宋_GB2312" w:eastAsia="仿宋_GB2312"/>
          <w:sz w:val="32"/>
          <w:szCs w:val="32"/>
        </w:rPr>
        <w:t>3.57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0.86</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.其他支出（类）</w:t>
      </w:r>
      <w:r>
        <w:rPr>
          <w:rFonts w:hint="eastAsia" w:ascii="仿宋_GB2312" w:eastAsia="仿宋_GB2312"/>
          <w:sz w:val="32"/>
          <w:szCs w:val="32"/>
        </w:rPr>
        <w:t>10.00</w:t>
      </w:r>
      <w:r>
        <w:rPr>
          <w:rFonts w:ascii="仿宋_GB2312" w:eastAsia="仿宋_GB2312"/>
          <w:sz w:val="32"/>
          <w:szCs w:val="32"/>
        </w:rPr>
        <w:t>万元，占</w:t>
      </w:r>
      <w:r>
        <w:rPr>
          <w:rFonts w:hint="eastAsia" w:ascii="仿宋_GB2312" w:eastAsia="仿宋_GB2312"/>
          <w:sz w:val="32"/>
          <w:szCs w:val="32"/>
        </w:rPr>
        <w:t>0.58</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1.灾害防治及应急管理支出（类）应急管理事务（款）安全监管（项）:支出决算数为15.00万元，比上年决算增加15.00万元，增长100%，主要原因是：本年博斯坦乡安全生产专项项目经费增加。</w:t>
      </w:r>
    </w:p>
    <w:p>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2.社会保障和就业支出（类）抚恤（款）死亡抚恤（项）:支出决算数为43.88万元，比上年决算增加42.73万元，增长3,709.02%，主要原因是：单位本年人员丧葬费、抚恤金补助较上年增加。</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4.16万元，比上年决算增加4.16万元，增长100%，主要原因是：上年度该经费在主款核算，未单独设立款项，本年度根据预算细化要求明细核算，导致此项经费增加。</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4.社会保障和就业支出（类）行政事业单位养老支出（款）行政单位离退休（项）:支出决算数为5.44万元，比上年决算增加1.35万元，增长</w:t>
      </w:r>
      <w:r>
        <w:rPr>
          <w:rFonts w:hint="eastAsia" w:ascii="仿宋_GB2312" w:hAnsi="仿宋_GB2312" w:eastAsia="仿宋_GB2312" w:cs="仿宋_GB2312"/>
          <w:sz w:val="32"/>
          <w:szCs w:val="32"/>
        </w:rPr>
        <w:t>33.01%</w:t>
      </w:r>
      <w:r>
        <w:rPr>
          <w:rFonts w:hint="eastAsia" w:ascii="仿宋_GB2312" w:eastAsia="仿宋_GB2312"/>
          <w:sz w:val="32"/>
          <w:szCs w:val="32"/>
        </w:rPr>
        <w:t>，主要原因是：单位本年退休人员交通补助、取暖费增加。</w:t>
      </w:r>
    </w:p>
    <w:p>
      <w:pPr>
        <w:ind w:firstLine="640" w:firstLineChars="200"/>
        <w:rPr>
          <w:rFonts w:ascii="仿宋_GB2312" w:eastAsia="仿宋_GB2312"/>
          <w:sz w:val="32"/>
          <w:szCs w:val="32"/>
        </w:rPr>
      </w:pPr>
      <w:r>
        <w:rPr>
          <w:rFonts w:hint="eastAsia" w:ascii="仿宋_GB2312" w:eastAsia="仿宋_GB2312"/>
          <w:sz w:val="32"/>
          <w:szCs w:val="32"/>
        </w:rPr>
        <w:t>5.农林水支出（类）林业和草原（款）其他林业和草原支出（项）:支出决算数为2.07万元，比上年决算减少</w:t>
      </w:r>
      <w:r>
        <w:rPr>
          <w:rFonts w:hint="eastAsia" w:ascii="仿宋_GB2312" w:hAnsi="仿宋_GB2312" w:eastAsia="仿宋_GB2312" w:cs="仿宋_GB2312"/>
          <w:sz w:val="32"/>
          <w:szCs w:val="32"/>
        </w:rPr>
        <w:t>35.86</w:t>
      </w:r>
      <w:r>
        <w:rPr>
          <w:rFonts w:hint="eastAsia" w:ascii="仿宋_GB2312" w:eastAsia="仿宋_GB2312"/>
          <w:sz w:val="32"/>
          <w:szCs w:val="32"/>
        </w:rPr>
        <w:t>万元，下降</w:t>
      </w:r>
      <w:r>
        <w:rPr>
          <w:rFonts w:hint="eastAsia" w:ascii="仿宋_GB2312" w:hAnsi="仿宋_GB2312" w:eastAsia="仿宋_GB2312" w:cs="仿宋_GB2312"/>
          <w:sz w:val="32"/>
          <w:szCs w:val="32"/>
        </w:rPr>
        <w:t>94.54%</w:t>
      </w:r>
      <w:r>
        <w:rPr>
          <w:rFonts w:hint="eastAsia" w:ascii="仿宋_GB2312" w:eastAsia="仿宋_GB2312"/>
          <w:sz w:val="32"/>
          <w:szCs w:val="32"/>
        </w:rPr>
        <w:t>，主要原因是：博斯坦乡三个泉子村林木生态修复及绿化项目经费减少。</w:t>
      </w:r>
    </w:p>
    <w:p>
      <w:pPr>
        <w:ind w:firstLine="640" w:firstLineChars="200"/>
        <w:rPr>
          <w:rFonts w:ascii="仿宋_GB2312" w:eastAsia="仿宋_GB2312"/>
          <w:sz w:val="32"/>
          <w:szCs w:val="32"/>
        </w:rPr>
      </w:pPr>
      <w:r>
        <w:rPr>
          <w:rFonts w:hint="eastAsia" w:ascii="仿宋_GB2312" w:eastAsia="仿宋_GB2312"/>
          <w:sz w:val="32"/>
          <w:szCs w:val="32"/>
        </w:rPr>
        <w:t>6.农林水支出（类）农业农村（款）农业资源保护修复与利用（项）:支出决算数为47.43万元，比上年决算减少506.58万元，下降91.44%，主要原因是：本年博斯坦乡耕地轮作补贴项目经费减少。</w:t>
      </w:r>
    </w:p>
    <w:p>
      <w:pPr>
        <w:ind w:firstLine="640" w:firstLineChars="200"/>
        <w:rPr>
          <w:rFonts w:ascii="仿宋_GB2312" w:eastAsia="仿宋_GB2312"/>
          <w:sz w:val="32"/>
          <w:szCs w:val="32"/>
        </w:rPr>
      </w:pPr>
      <w:r>
        <w:rPr>
          <w:rFonts w:hint="eastAsia" w:ascii="仿宋_GB2312" w:eastAsia="仿宋_GB2312"/>
          <w:sz w:val="32"/>
          <w:szCs w:val="32"/>
        </w:rPr>
        <w:t>7.农林水支出（类）水利（款）其他水利支出（项）:支出决算数为5.00万元，比上年决算增加0.00万元，增长0.00%，主要原因是：与上年对比无差异。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8.社会保障和就业支出（类）行政事业单位养老支出（款）机关事业单位职业年金缴费支出（项）:支出决算数为7.57万元，比上年决算增加0.50万元，增长</w:t>
      </w:r>
      <w:r>
        <w:rPr>
          <w:rFonts w:hint="eastAsia" w:ascii="仿宋_GB2312" w:hAnsi="仿宋_GB2312" w:eastAsia="仿宋_GB2312" w:cs="仿宋_GB2312"/>
          <w:sz w:val="32"/>
          <w:szCs w:val="32"/>
        </w:rPr>
        <w:t>7.07%</w:t>
      </w:r>
      <w:r>
        <w:rPr>
          <w:rFonts w:hint="eastAsia" w:ascii="仿宋_GB2312" w:eastAsia="仿宋_GB2312"/>
          <w:sz w:val="32"/>
          <w:szCs w:val="32"/>
        </w:rPr>
        <w:t>，主要原因是：单位本年退休人员增加，职业年金缴费增加。</w:t>
      </w:r>
    </w:p>
    <w:p>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77.60万元，比上年决算减少10.14万元，下降11.56%，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缴费基数低，相应人员养老保险缴费减少。</w:t>
      </w:r>
    </w:p>
    <w:p>
      <w:pPr>
        <w:ind w:firstLine="640" w:firstLineChars="200"/>
        <w:rPr>
          <w:rFonts w:ascii="仿宋_GB2312" w:eastAsia="仿宋_GB2312"/>
          <w:sz w:val="32"/>
          <w:szCs w:val="32"/>
        </w:rPr>
      </w:pPr>
      <w:r>
        <w:rPr>
          <w:rFonts w:hint="eastAsia" w:ascii="仿宋_GB2312" w:eastAsia="仿宋_GB2312"/>
          <w:sz w:val="32"/>
          <w:szCs w:val="32"/>
        </w:rPr>
        <w:t>10.社会保障和就业支出（类）民政管理事务（款）其他民政管理事务支出（项）:支出决算数为3.00万元，比上年决算增加3.00万元，增长100%，主要原因是：博斯坦乡未成年人保护工作站项目经费增加。</w:t>
      </w:r>
    </w:p>
    <w:p>
      <w:pPr>
        <w:ind w:firstLine="640" w:firstLineChars="200"/>
        <w:rPr>
          <w:rFonts w:ascii="仿宋_GB2312" w:eastAsia="仿宋_GB2312"/>
          <w:sz w:val="32"/>
          <w:szCs w:val="32"/>
        </w:rPr>
      </w:pPr>
      <w:r>
        <w:rPr>
          <w:rFonts w:hint="eastAsia" w:ascii="仿宋_GB2312" w:eastAsia="仿宋_GB2312"/>
          <w:sz w:val="32"/>
          <w:szCs w:val="32"/>
        </w:rPr>
        <w:t>11.社会保障和就业支出（类）社会福利（款）老年福利（项）:支出决算数为1.98万元，比上年决算减少</w:t>
      </w:r>
      <w:r>
        <w:rPr>
          <w:rFonts w:hint="eastAsia" w:ascii="仿宋_GB2312" w:hAnsi="仿宋_GB2312" w:eastAsia="仿宋_GB2312" w:cs="仿宋_GB2312"/>
          <w:sz w:val="32"/>
          <w:szCs w:val="32"/>
        </w:rPr>
        <w:t>5.77</w:t>
      </w:r>
      <w:r>
        <w:rPr>
          <w:rFonts w:hint="eastAsia" w:ascii="仿宋_GB2312" w:eastAsia="仿宋_GB2312"/>
          <w:sz w:val="32"/>
          <w:szCs w:val="32"/>
        </w:rPr>
        <w:t>万元，下降</w:t>
      </w:r>
      <w:r>
        <w:rPr>
          <w:rFonts w:hint="eastAsia" w:ascii="仿宋_GB2312" w:hAnsi="仿宋_GB2312" w:eastAsia="仿宋_GB2312" w:cs="仿宋_GB2312"/>
          <w:sz w:val="32"/>
          <w:szCs w:val="32"/>
        </w:rPr>
        <w:t>74.45%</w:t>
      </w:r>
      <w:r>
        <w:rPr>
          <w:rFonts w:hint="eastAsia" w:ascii="仿宋_GB2312" w:eastAsia="仿宋_GB2312"/>
          <w:sz w:val="32"/>
          <w:szCs w:val="32"/>
        </w:rPr>
        <w:t>，主要原因是：2023年博斯坦乡高龄补贴项目经费减少。</w:t>
      </w:r>
    </w:p>
    <w:p>
      <w:pPr>
        <w:ind w:firstLine="640" w:firstLineChars="200"/>
        <w:rPr>
          <w:rFonts w:ascii="仿宋_GB2312" w:eastAsia="仿宋_GB2312"/>
          <w:sz w:val="32"/>
          <w:szCs w:val="32"/>
        </w:rPr>
      </w:pPr>
      <w:r>
        <w:rPr>
          <w:rFonts w:hint="eastAsia" w:ascii="仿宋_GB2312" w:eastAsia="仿宋_GB2312"/>
          <w:sz w:val="32"/>
          <w:szCs w:val="32"/>
        </w:rPr>
        <w:t>12.一般公共服务支出（类）组织事务（款）其他组织事务支出（项）:支出决算数为1.90万元，比上年决算减少</w:t>
      </w:r>
      <w:r>
        <w:rPr>
          <w:rFonts w:hint="eastAsia" w:ascii="仿宋_GB2312" w:hAnsi="仿宋_GB2312" w:eastAsia="仿宋_GB2312" w:cs="仿宋_GB2312"/>
          <w:sz w:val="32"/>
          <w:szCs w:val="32"/>
        </w:rPr>
        <w:t>4.02</w:t>
      </w:r>
      <w:r>
        <w:rPr>
          <w:rFonts w:hint="eastAsia" w:ascii="仿宋_GB2312" w:eastAsia="仿宋_GB2312"/>
          <w:sz w:val="32"/>
          <w:szCs w:val="32"/>
        </w:rPr>
        <w:t>万元，下降</w:t>
      </w:r>
      <w:r>
        <w:rPr>
          <w:rFonts w:hint="eastAsia" w:ascii="仿宋_GB2312" w:hAnsi="仿宋_GB2312" w:eastAsia="仿宋_GB2312" w:cs="仿宋_GB2312"/>
          <w:sz w:val="32"/>
          <w:szCs w:val="32"/>
        </w:rPr>
        <w:t>67.91%</w:t>
      </w:r>
      <w:r>
        <w:rPr>
          <w:rFonts w:hint="eastAsia" w:ascii="仿宋_GB2312" w:eastAsia="仿宋_GB2312"/>
          <w:sz w:val="32"/>
          <w:szCs w:val="32"/>
        </w:rPr>
        <w:t>，主要原因是：本年下派选调生到村工作中央财政补助资金项目经费减少。</w:t>
      </w:r>
    </w:p>
    <w:p>
      <w:pPr>
        <w:ind w:firstLine="640" w:firstLineChars="200"/>
        <w:rPr>
          <w:rFonts w:ascii="仿宋_GB2312" w:eastAsia="仿宋_GB2312"/>
          <w:sz w:val="32"/>
          <w:szCs w:val="32"/>
        </w:rPr>
      </w:pPr>
      <w:r>
        <w:rPr>
          <w:rFonts w:hint="eastAsia" w:ascii="仿宋_GB2312" w:eastAsia="仿宋_GB2312"/>
          <w:sz w:val="32"/>
          <w:szCs w:val="32"/>
        </w:rPr>
        <w:t>13.一般公共服务支出（类）纪检监察事务（款）其他纪检监察事务支出（项）:支出决算数为1.50万元，比上年决算增加0.50万元，增长50.00%，主要原因是：博斯坦乡本年中央政法纪委监察转移支付项目经费增加。</w:t>
      </w:r>
    </w:p>
    <w:p>
      <w:pPr>
        <w:ind w:firstLine="640" w:firstLineChars="200"/>
        <w:rPr>
          <w:rFonts w:ascii="仿宋_GB2312" w:eastAsia="仿宋_GB2312"/>
          <w:sz w:val="32"/>
          <w:szCs w:val="32"/>
        </w:rPr>
      </w:pPr>
      <w:r>
        <w:rPr>
          <w:rFonts w:hint="eastAsia" w:ascii="仿宋_GB2312" w:eastAsia="仿宋_GB2312"/>
          <w:sz w:val="32"/>
          <w:szCs w:val="32"/>
        </w:rPr>
        <w:t>14.农林水支出（类）农村综合改革（款）对村民委员会和村党支部的补助（项）:支出决算数为251.88万元，比上年决算增加28.75万元，增长</w:t>
      </w:r>
      <w:r>
        <w:rPr>
          <w:rFonts w:hint="eastAsia" w:ascii="仿宋_GB2312" w:hAnsi="仿宋_GB2312" w:eastAsia="仿宋_GB2312" w:cs="仿宋_GB2312"/>
          <w:sz w:val="32"/>
          <w:szCs w:val="32"/>
        </w:rPr>
        <w:t>12.88%</w:t>
      </w:r>
      <w:r>
        <w:rPr>
          <w:rFonts w:hint="eastAsia" w:ascii="仿宋_GB2312" w:eastAsia="仿宋_GB2312"/>
          <w:sz w:val="32"/>
          <w:szCs w:val="32"/>
        </w:rPr>
        <w:t>，主要原因是：2023年村级运转经费和服务群众工作经费增加。</w:t>
      </w:r>
    </w:p>
    <w:p>
      <w:pPr>
        <w:ind w:firstLine="640" w:firstLineChars="200"/>
        <w:rPr>
          <w:rFonts w:ascii="仿宋_GB2312" w:eastAsia="仿宋_GB2312"/>
          <w:sz w:val="32"/>
          <w:szCs w:val="32"/>
        </w:rPr>
      </w:pPr>
      <w:r>
        <w:rPr>
          <w:rFonts w:hint="eastAsia" w:ascii="仿宋_GB2312" w:eastAsia="仿宋_GB2312"/>
          <w:sz w:val="32"/>
          <w:szCs w:val="32"/>
        </w:rPr>
        <w:t>15.一般公共服务支出（类）政府办公厅（室）及相关机构事务（款）行政运行（项）:支出决算数为497.20万元，比上年决算增加</w:t>
      </w:r>
      <w:r>
        <w:rPr>
          <w:rFonts w:hint="eastAsia" w:ascii="仿宋_GB2312" w:hAnsi="仿宋_GB2312" w:eastAsia="仿宋_GB2312" w:cs="仿宋_GB2312"/>
          <w:sz w:val="32"/>
          <w:szCs w:val="32"/>
        </w:rPr>
        <w:t>21.13</w:t>
      </w:r>
      <w:r>
        <w:rPr>
          <w:rFonts w:hint="eastAsia" w:ascii="仿宋_GB2312" w:eastAsia="仿宋_GB2312"/>
          <w:sz w:val="32"/>
          <w:szCs w:val="32"/>
        </w:rPr>
        <w:t>万元，增长4.44%，主要原因是：单位本年人员工资调增，相应人员工资、津贴补贴、奖金增加。</w:t>
      </w:r>
    </w:p>
    <w:p>
      <w:pPr>
        <w:ind w:firstLine="640" w:firstLineChars="200"/>
        <w:rPr>
          <w:rFonts w:ascii="仿宋_GB2312" w:eastAsia="仿宋_GB2312"/>
          <w:sz w:val="32"/>
          <w:szCs w:val="32"/>
        </w:rPr>
      </w:pPr>
      <w:r>
        <w:rPr>
          <w:rFonts w:hint="eastAsia" w:ascii="仿宋_GB2312" w:eastAsia="仿宋_GB2312"/>
          <w:sz w:val="32"/>
          <w:szCs w:val="32"/>
        </w:rPr>
        <w:t>16.公共安全支出（类）其他公共安全支出（款）其他公共安全支出（项）:支出决算数为9.78万元，比上年决算增加9.78万元，增长100%，主要原因是：博斯坦乡乡镇专职联防员生活补助项目经费增加。</w:t>
      </w:r>
    </w:p>
    <w:p>
      <w:pPr>
        <w:ind w:firstLine="640" w:firstLineChars="200"/>
        <w:rPr>
          <w:rFonts w:ascii="仿宋_GB2312" w:eastAsia="仿宋_GB2312"/>
          <w:sz w:val="32"/>
          <w:szCs w:val="32"/>
        </w:rPr>
      </w:pPr>
      <w:r>
        <w:rPr>
          <w:rFonts w:hint="eastAsia" w:ascii="仿宋_GB2312" w:eastAsia="仿宋_GB2312"/>
          <w:sz w:val="32"/>
          <w:szCs w:val="32"/>
        </w:rPr>
        <w:t>17.农林水支出（类）农业农村（款）事业运行（项）:支出决算数为379.11万元，比上年决算减少55.95万元，下降12.86%，主要原因是：单位本年绩效工资补助经费较上年减少。</w:t>
      </w:r>
    </w:p>
    <w:p>
      <w:pPr>
        <w:ind w:firstLine="640" w:firstLineChars="200"/>
        <w:rPr>
          <w:rFonts w:ascii="仿宋_GB2312" w:eastAsia="仿宋_GB2312"/>
          <w:sz w:val="32"/>
          <w:szCs w:val="32"/>
        </w:rPr>
      </w:pPr>
      <w:r>
        <w:rPr>
          <w:rFonts w:hint="eastAsia" w:ascii="仿宋_GB2312" w:eastAsia="仿宋_GB2312"/>
          <w:sz w:val="32"/>
          <w:szCs w:val="32"/>
        </w:rPr>
        <w:t>18.农林水支出（类）巩固脱贫攻坚成果衔接乡村振兴（款）生产发展（项）:支出决算数为135.00万元，比上年决算减少181.78万元，下降57.38%，主要原因是：本年博斯坦乡依尔哈巴克村特色产业园建设项目经费减少。</w:t>
      </w:r>
    </w:p>
    <w:p>
      <w:pPr>
        <w:ind w:firstLine="640" w:firstLineChars="200"/>
        <w:rPr>
          <w:rFonts w:ascii="仿宋_GB2312" w:eastAsia="仿宋_GB2312"/>
          <w:sz w:val="32"/>
          <w:szCs w:val="32"/>
        </w:rPr>
      </w:pPr>
      <w:r>
        <w:rPr>
          <w:rFonts w:hint="eastAsia" w:ascii="仿宋_GB2312" w:eastAsia="仿宋_GB2312"/>
          <w:sz w:val="32"/>
          <w:szCs w:val="32"/>
        </w:rPr>
        <w:t>19.农林水支出（类）农村综合改革（款）对村级公益事业建设的补助（项）:支出决算数为50.00万元，比上年决算增加0.00万元，增长0.00%，主要原因是：与上年对比无差异。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20.住房保障支出（类）住房改革支出（款）住房公积金（项）:支出决算数为61.88万元，比上年决算减少5.79万元，下降8.56%，主要原因是：单位本年新进人员职级低，新进人员公积金缴费基数低，人员公积金缴费减少。</w:t>
      </w:r>
    </w:p>
    <w:p>
      <w:pPr>
        <w:ind w:firstLine="640" w:firstLineChars="200"/>
        <w:rPr>
          <w:rFonts w:ascii="仿宋_GB2312" w:eastAsia="仿宋_GB2312"/>
          <w:sz w:val="32"/>
          <w:szCs w:val="32"/>
        </w:rPr>
      </w:pPr>
      <w:r>
        <w:rPr>
          <w:rFonts w:hint="eastAsia" w:ascii="仿宋_GB2312" w:eastAsia="仿宋_GB2312"/>
          <w:sz w:val="32"/>
          <w:szCs w:val="32"/>
        </w:rPr>
        <w:t>21.文化旅游体育与传媒支出（类）文化和旅游（款）其他文化和旅游支出（项）:支出决算数为6.50万元，比上年决算增加6.50万元，增长100%，主要原因是：本年中央补助地方美术馆、公共图书馆、文化馆[站]免费开放专项项目经费增加。</w:t>
      </w:r>
    </w:p>
    <w:p>
      <w:pPr>
        <w:ind w:firstLine="640" w:firstLineChars="200"/>
        <w:rPr>
          <w:rFonts w:ascii="仿宋_GB2312" w:eastAsia="仿宋_GB2312"/>
          <w:sz w:val="32"/>
          <w:szCs w:val="32"/>
        </w:rPr>
      </w:pPr>
      <w:r>
        <w:rPr>
          <w:rFonts w:hint="eastAsia" w:ascii="仿宋_GB2312" w:eastAsia="仿宋_GB2312"/>
          <w:sz w:val="32"/>
          <w:szCs w:val="32"/>
        </w:rPr>
        <w:t>22.农林水支出（类）巩固脱贫攻坚成果衔接乡村振兴（款）农村基础设施建设（项）:支出决算数为18.00万元，比上年决算增加18.00万元，增长100%，主要原因是：博斯坦乡阿克卓勒村2020-2021年人居环境整治项目经费增加。</w:t>
      </w:r>
    </w:p>
    <w:p>
      <w:pPr>
        <w:ind w:firstLine="640" w:firstLineChars="200"/>
        <w:rPr>
          <w:rFonts w:ascii="仿宋_GB2312" w:eastAsia="仿宋_GB2312"/>
          <w:sz w:val="32"/>
          <w:szCs w:val="32"/>
        </w:rPr>
      </w:pPr>
      <w:r>
        <w:rPr>
          <w:rFonts w:hint="eastAsia" w:ascii="仿宋_GB2312" w:eastAsia="仿宋_GB2312"/>
          <w:sz w:val="32"/>
          <w:szCs w:val="32"/>
        </w:rPr>
        <w:t>23.社会保障和就业支出（类）其他社会保障和就业支出（款）其他社会保障和就业支出（项）:支出决算数为43.94万元，比上年决算减少17.06万元，下降27.97%，主要原因是：博斯坦乡2023第一批困难群众补助项目经费减少。</w:t>
      </w:r>
    </w:p>
    <w:p>
      <w:pPr>
        <w:ind w:firstLine="640" w:firstLineChars="200"/>
        <w:rPr>
          <w:rFonts w:ascii="仿宋_GB2312" w:eastAsia="仿宋_GB2312"/>
          <w:sz w:val="32"/>
          <w:szCs w:val="32"/>
        </w:rPr>
      </w:pPr>
      <w:r>
        <w:rPr>
          <w:rFonts w:hint="eastAsia" w:ascii="仿宋_GB2312" w:eastAsia="仿宋_GB2312"/>
          <w:sz w:val="32"/>
          <w:szCs w:val="32"/>
        </w:rPr>
        <w:t>24.卫生健康支出（类）医疗保障管理事务（款）医疗保障经办事务（项）:支出决算数为3.00万元，比上年决算增加3.00万元，增长100%，主要原因是：博斯坦乡社会保险工作项目经费增加。</w:t>
      </w:r>
    </w:p>
    <w:p>
      <w:pPr>
        <w:ind w:firstLine="640" w:firstLineChars="200"/>
        <w:rPr>
          <w:rFonts w:ascii="仿宋_GB2312" w:eastAsia="仿宋_GB2312"/>
          <w:sz w:val="32"/>
          <w:szCs w:val="32"/>
        </w:rPr>
      </w:pPr>
      <w:r>
        <w:rPr>
          <w:rFonts w:hint="eastAsia" w:ascii="仿宋_GB2312" w:eastAsia="仿宋_GB2312"/>
          <w:sz w:val="32"/>
          <w:szCs w:val="32"/>
        </w:rPr>
        <w:t>25.社会保障和就业支出（类）残疾人事业（款）残疾人生活和护理补贴（项）:支出决算数为4.58万元，比上年决算减少</w:t>
      </w:r>
      <w:r>
        <w:rPr>
          <w:rFonts w:hint="eastAsia" w:ascii="仿宋_GB2312" w:hAnsi="仿宋_GB2312" w:eastAsia="仿宋_GB2312" w:cs="仿宋_GB2312"/>
          <w:sz w:val="32"/>
          <w:szCs w:val="32"/>
        </w:rPr>
        <w:t>9.30</w:t>
      </w:r>
      <w:r>
        <w:rPr>
          <w:rFonts w:hint="eastAsia" w:ascii="仿宋_GB2312" w:eastAsia="仿宋_GB2312"/>
          <w:sz w:val="32"/>
          <w:szCs w:val="32"/>
        </w:rPr>
        <w:t>万元，下降</w:t>
      </w:r>
      <w:r>
        <w:rPr>
          <w:rFonts w:hint="eastAsia" w:ascii="仿宋_GB2312" w:hAnsi="仿宋_GB2312" w:eastAsia="仿宋_GB2312" w:cs="仿宋_GB2312"/>
          <w:sz w:val="32"/>
          <w:szCs w:val="32"/>
        </w:rPr>
        <w:t>67.00%</w:t>
      </w:r>
      <w:r>
        <w:rPr>
          <w:rFonts w:hint="eastAsia" w:ascii="仿宋_GB2312" w:eastAsia="仿宋_GB2312"/>
          <w:sz w:val="32"/>
          <w:szCs w:val="32"/>
        </w:rPr>
        <w:t>，主要原因是：本年博斯坦乡残疾人两项补贴项目经费减少。</w:t>
      </w:r>
    </w:p>
    <w:p>
      <w:pPr>
        <w:ind w:firstLine="640" w:firstLineChars="200"/>
        <w:rPr>
          <w:rFonts w:ascii="仿宋_GB2312" w:eastAsia="仿宋_GB2312"/>
          <w:sz w:val="32"/>
          <w:szCs w:val="32"/>
        </w:rPr>
      </w:pPr>
      <w:r>
        <w:rPr>
          <w:rFonts w:hint="eastAsia" w:ascii="仿宋_GB2312" w:eastAsia="仿宋_GB2312"/>
          <w:sz w:val="32"/>
          <w:szCs w:val="32"/>
        </w:rPr>
        <w:t>26.文化旅游体育与传媒支出（类）其他文化旅游体育与传媒支出（款）其他文化旅游体育与传媒支出（项）:支出决算数为25.80万元，比上年决算增加18.50万元，增长253.42%，主要原因是：中央补助地方公共文化服务体系建设补助项目经费增加。</w:t>
      </w:r>
    </w:p>
    <w:p>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27.一般公共服务支出（类）人大事务（款）其他人大事务支出（项）:支出决算数为20.00万元，比上年决算减少13.00万元，下降39.39%，主要原因是：博斯坦乡人大微</w:t>
      </w:r>
      <w:r>
        <w:rPr>
          <w:rFonts w:hint="eastAsia" w:ascii="仿宋_GB2312" w:eastAsia="仿宋_GB2312"/>
          <w:sz w:val="32"/>
          <w:szCs w:val="32"/>
          <w:lang w:val="en-US" w:eastAsia="zh-CN"/>
        </w:rPr>
        <w:t>实事</w:t>
      </w:r>
      <w:r>
        <w:rPr>
          <w:rFonts w:hint="eastAsia" w:ascii="仿宋_GB2312" w:eastAsia="仿宋_GB2312"/>
          <w:sz w:val="32"/>
          <w:szCs w:val="32"/>
        </w:rPr>
        <w:t>项目经费减少。</w:t>
      </w:r>
    </w:p>
    <w:p>
      <w:pPr>
        <w:ind w:firstLine="640" w:firstLineChars="200"/>
        <w:rPr>
          <w:rFonts w:ascii="仿宋_GB2312" w:eastAsia="仿宋_GB2312"/>
          <w:sz w:val="32"/>
          <w:szCs w:val="32"/>
        </w:rPr>
      </w:pPr>
      <w:r>
        <w:rPr>
          <w:rFonts w:hint="eastAsia" w:ascii="仿宋_GB2312" w:eastAsia="仿宋_GB2312"/>
          <w:sz w:val="32"/>
          <w:szCs w:val="32"/>
        </w:rPr>
        <w:t>28.文化旅游体育与传媒支出（类）文化和旅游（款）群众文化（项）:支出决算数为1.00万元，比上年决算增加1.00万元，增长100%，主要原因是：本年博斯坦乡元宵节社火展演比赛奖金项目经费增加。</w:t>
      </w:r>
    </w:p>
    <w:p>
      <w:pPr>
        <w:ind w:firstLine="640" w:firstLineChars="200"/>
        <w:rPr>
          <w:rFonts w:ascii="仿宋_GB2312" w:eastAsia="仿宋_GB2312"/>
          <w:sz w:val="32"/>
          <w:szCs w:val="32"/>
        </w:rPr>
      </w:pPr>
      <w:r>
        <w:rPr>
          <w:rFonts w:hint="eastAsia" w:ascii="仿宋_GB2312" w:eastAsia="仿宋_GB2312"/>
          <w:sz w:val="32"/>
          <w:szCs w:val="32"/>
        </w:rPr>
        <w:t>29.其他支出（类）其他支出（款）其他支出（项）:支出决算数为10.00万元，比上年决算增加10.00万元，增长100%，主要原因是：单位本年各乡镇全口径债务资金费用增加。</w:t>
      </w:r>
    </w:p>
    <w:p>
      <w:pPr>
        <w:ind w:firstLine="640" w:firstLineChars="200"/>
        <w:rPr>
          <w:rFonts w:ascii="仿宋_GB2312" w:eastAsia="仿宋_GB2312"/>
          <w:sz w:val="32"/>
          <w:szCs w:val="32"/>
        </w:rPr>
      </w:pPr>
      <w:r>
        <w:rPr>
          <w:rFonts w:hint="eastAsia" w:ascii="仿宋_GB2312" w:eastAsia="仿宋_GB2312"/>
          <w:sz w:val="32"/>
          <w:szCs w:val="32"/>
        </w:rPr>
        <w:t>30.一般公共服务支出（类）政府办公厅（室）及相关机构事务（款）其他政府办公厅（室）及相关机构事务支出（项）:支出决算数为1.00万元，比上年决算增加1.00万元，增长100%，主要原因是：博斯坦乡三个泉子村“无非法集资示范区”配套项目经费增加。</w:t>
      </w:r>
    </w:p>
    <w:p>
      <w:pPr>
        <w:ind w:firstLine="640" w:firstLineChars="200"/>
        <w:rPr>
          <w:rFonts w:ascii="仿宋_GB2312" w:eastAsia="仿宋_GB2312"/>
          <w:sz w:val="32"/>
          <w:szCs w:val="32"/>
        </w:rPr>
      </w:pPr>
      <w:r>
        <w:rPr>
          <w:rFonts w:hint="eastAsia" w:ascii="仿宋_GB2312" w:eastAsia="仿宋_GB2312"/>
          <w:sz w:val="32"/>
          <w:szCs w:val="32"/>
        </w:rPr>
        <w:t>31.一般公共服务支出（类）其他一般公共服务支出（款）其他一般公共服务支出（项）:支出决算数为0.00万元，比上年决算减少26.20万元，下降100%，主要原因是：减少乡（镇）办公经费</w:t>
      </w:r>
      <w:r>
        <w:rPr>
          <w:rFonts w:hint="eastAsia" w:ascii="仿宋_GB2312" w:eastAsia="仿宋_GB2312"/>
          <w:sz w:val="32"/>
          <w:szCs w:val="32"/>
          <w:lang w:val="en-US" w:eastAsia="zh-CN"/>
        </w:rPr>
        <w:t>及</w:t>
      </w:r>
      <w:r>
        <w:rPr>
          <w:rFonts w:hint="eastAsia" w:ascii="仿宋_GB2312" w:eastAsia="仿宋_GB2312"/>
          <w:sz w:val="32"/>
          <w:szCs w:val="32"/>
        </w:rPr>
        <w:t>纪检</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rPr>
          <w:rFonts w:ascii="仿宋_GB2312" w:eastAsia="仿宋_GB2312"/>
          <w:sz w:val="32"/>
          <w:szCs w:val="32"/>
        </w:rPr>
      </w:pPr>
      <w:r>
        <w:rPr>
          <w:rFonts w:hint="eastAsia" w:ascii="仿宋_GB2312" w:eastAsia="仿宋_GB2312"/>
          <w:sz w:val="32"/>
          <w:szCs w:val="32"/>
        </w:rPr>
        <w:t>32.社会保障和就业支出（类）就业补助（款）公益性岗位补贴（项）:支出决算数为0.00万元，比上年决算减少0.10万元，下降100%，主要原因是：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减少临时救助</w:t>
      </w:r>
      <w:r>
        <w:rPr>
          <w:rFonts w:hint="eastAsia" w:ascii="仿宋_GB2312" w:eastAsia="仿宋_GB2312"/>
          <w:sz w:val="32"/>
          <w:szCs w:val="32"/>
          <w:lang w:val="en-US" w:eastAsia="zh-CN"/>
        </w:rPr>
        <w:t>补助项目</w:t>
      </w:r>
      <w:r>
        <w:rPr>
          <w:rFonts w:hint="eastAsia" w:ascii="仿宋_GB2312" w:eastAsia="仿宋_GB2312"/>
          <w:sz w:val="32"/>
          <w:szCs w:val="32"/>
        </w:rPr>
        <w:t>经费。</w:t>
      </w:r>
    </w:p>
    <w:p>
      <w:pPr>
        <w:ind w:firstLine="640" w:firstLineChars="200"/>
        <w:rPr>
          <w:rFonts w:ascii="仿宋_GB2312" w:eastAsia="仿宋_GB2312"/>
          <w:sz w:val="32"/>
          <w:szCs w:val="32"/>
        </w:rPr>
      </w:pPr>
      <w:r>
        <w:rPr>
          <w:rFonts w:hint="eastAsia" w:ascii="仿宋_GB2312" w:eastAsia="仿宋_GB2312"/>
          <w:sz w:val="32"/>
          <w:szCs w:val="32"/>
        </w:rPr>
        <w:t>33.社会保障和就业支出（类）临时救助（款）临时救助支出（项）:支出决算数为0.00万元，比上年决算减少16.16万元，下降100%，主要原因是：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减少临时救助</w:t>
      </w:r>
      <w:r>
        <w:rPr>
          <w:rFonts w:hint="eastAsia" w:ascii="仿宋_GB2312" w:eastAsia="仿宋_GB2312"/>
          <w:sz w:val="32"/>
          <w:szCs w:val="32"/>
          <w:lang w:val="en-US" w:eastAsia="zh-CN"/>
        </w:rPr>
        <w:t>补助项目</w:t>
      </w:r>
      <w:r>
        <w:rPr>
          <w:rFonts w:hint="eastAsia" w:ascii="仿宋_GB2312" w:eastAsia="仿宋_GB2312"/>
          <w:sz w:val="32"/>
          <w:szCs w:val="32"/>
        </w:rPr>
        <w:t>经费。</w:t>
      </w:r>
    </w:p>
    <w:p>
      <w:pPr>
        <w:ind w:firstLine="640" w:firstLineChars="200"/>
        <w:rPr>
          <w:rFonts w:ascii="仿宋_GB2312" w:eastAsia="仿宋_GB2312"/>
          <w:sz w:val="32"/>
          <w:szCs w:val="32"/>
        </w:rPr>
      </w:pPr>
      <w:r>
        <w:rPr>
          <w:rFonts w:hint="eastAsia" w:ascii="仿宋_GB2312" w:eastAsia="仿宋_GB2312"/>
          <w:sz w:val="32"/>
          <w:szCs w:val="32"/>
        </w:rPr>
        <w:t>34.社会保障和就业支出（类）其他生活救助（款）其他城市生活救助（项）:支出决算数为0.00万元，比上年决算减少64.25万元，下降100%，主要原因是：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减少困难群众救助</w:t>
      </w:r>
      <w:r>
        <w:rPr>
          <w:rFonts w:hint="eastAsia" w:ascii="仿宋_GB2312" w:eastAsia="仿宋_GB2312"/>
          <w:sz w:val="32"/>
          <w:szCs w:val="32"/>
          <w:lang w:val="en-US" w:eastAsia="zh-CN"/>
        </w:rPr>
        <w:t>补助</w:t>
      </w:r>
      <w:r>
        <w:rPr>
          <w:rFonts w:hint="eastAsia" w:ascii="仿宋_GB2312" w:eastAsia="仿宋_GB2312"/>
          <w:sz w:val="32"/>
          <w:szCs w:val="32"/>
        </w:rPr>
        <w:t>项目经费。</w:t>
      </w:r>
    </w:p>
    <w:p>
      <w:pPr>
        <w:ind w:firstLine="640" w:firstLineChars="200"/>
        <w:rPr>
          <w:rFonts w:ascii="仿宋_GB2312" w:eastAsia="仿宋_GB2312"/>
          <w:sz w:val="32"/>
          <w:szCs w:val="32"/>
        </w:rPr>
      </w:pPr>
      <w:r>
        <w:rPr>
          <w:rFonts w:hint="eastAsia" w:ascii="仿宋_GB2312" w:eastAsia="仿宋_GB2312"/>
          <w:sz w:val="32"/>
          <w:szCs w:val="32"/>
        </w:rPr>
        <w:t>35.卫生健康支出（类）公共卫生（款）突发公共卫生事件应急处理（项）:支出决算数为0.00万元，比上年决算减少39.97万元，下降100%，主要原因是：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减少医疗物资补助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rPr>
          <w:rFonts w:ascii="仿宋_GB2312" w:eastAsia="仿宋_GB2312"/>
          <w:sz w:val="32"/>
          <w:szCs w:val="32"/>
        </w:rPr>
      </w:pPr>
      <w:r>
        <w:rPr>
          <w:rFonts w:hint="eastAsia" w:ascii="仿宋_GB2312" w:eastAsia="仿宋_GB2312"/>
          <w:sz w:val="32"/>
          <w:szCs w:val="32"/>
        </w:rPr>
        <w:t>36.农林水支出（类）农业农村（款）农业生产发展（项）:支出决算数为0.00万元，比上年决算减少5.04万元，下降100%，主要原因是：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减少农机购置补贴项目经费。</w:t>
      </w:r>
    </w:p>
    <w:p>
      <w:pPr>
        <w:ind w:firstLine="640" w:firstLineChars="200"/>
        <w:rPr>
          <w:rFonts w:ascii="仿宋_GB2312" w:eastAsia="仿宋_GB2312"/>
          <w:sz w:val="32"/>
          <w:szCs w:val="32"/>
        </w:rPr>
      </w:pPr>
      <w:r>
        <w:rPr>
          <w:rFonts w:hint="eastAsia" w:ascii="仿宋_GB2312" w:eastAsia="仿宋_GB2312"/>
          <w:sz w:val="32"/>
          <w:szCs w:val="32"/>
        </w:rPr>
        <w:t>37.农林水支出（类）农业农村（款）其他农业农村支出（项）:支出决算数为0.00万元，比上年决算减少403.12万元，下降100%，主要原因是：减少木垒县博斯坦乡颗粒饲料加工车间建设项目</w:t>
      </w:r>
      <w:r>
        <w:rPr>
          <w:rFonts w:hint="eastAsia" w:ascii="仿宋_GB2312" w:eastAsia="仿宋_GB2312"/>
          <w:sz w:val="32"/>
          <w:szCs w:val="32"/>
          <w:lang w:val="en-US" w:eastAsia="zh-CN"/>
        </w:rPr>
        <w:t>经费</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38.农林水支出（类）扶贫（款）其他扶贫支出（项）:支出决算数为0.00万元，比上年决算减少40.00万元，下降100%，主要原因是：减少木垒县博斯坦乡博斯坦村壮大村集体经济项目</w:t>
      </w:r>
      <w:r>
        <w:rPr>
          <w:rFonts w:hint="eastAsia" w:ascii="仿宋_GB2312" w:eastAsia="仿宋_GB2312"/>
          <w:sz w:val="32"/>
          <w:szCs w:val="32"/>
          <w:lang w:val="en-US" w:eastAsia="zh-CN"/>
        </w:rPr>
        <w:t>经费</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39.农林水支出（类）农村综合改革（款）对村集体经济组织的补助（项）:支出决算数为0.00万元，比上年决算减少50.00万元，下降100%，主要原因是：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减少自治区农村综合改革转移支付</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1,076.84万元，其中：人员经费1,033.59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公用经费43.25万元，包括：办公费、电费、邮电费、取暖费、差旅费、维修（护）费、租赁费、会议费、劳务费、公务用车运行维护费、其他商品和服务支出。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4.00万元，比上年减少1.00万元，下降20.00%,主要原因是：绿色出行，车辆维修维护费、燃油费等减少。其中：因公出国（境）费支出0.00万元，占0.00%，比上年增加0.00万元，增长0.00%,主要原因是：单位本年无此项经费；公务用车购置及运行维护费支出4.00万元，占100.00%，比上年减少1.00万元，下降20.00%,主要原因是：绿色出行，车辆维修维护费、燃油费等减少；公务接待费支出0.00万元，占0.00%，比上年增加0.00万元，增长0.00%,主要原因是：单位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4.00万元，其中：公务用车购置费0.00万元，公务用车运行维护费4.00万元。公务用车运行维护费开支内容包括公务用车维修维护费、燃油费、保险费、过路费等。公务用车购置数0辆，公务用车保有量7辆。国有资产占用情况中固定资产车辆7辆，与公务用车保有量差异原因是：本单位固定资产车辆与公务用车保有量一致无差异。</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4.00万元，决算数4.00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4.00万元，决算数4.00万元，预决算差异率0.00%，主要原因是：严格按预算执行，预决算对比无差异；公务接待费全年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2023年度政府性基金预算财政拨款收入总计48.00万元，其中：年初结转和结余0.00万元，本年收入48.00万元。政府性基金预算财政拨款支出总计48.00万元，其中：年末结转和结余0.00万元，本年支出48.00万元。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301.68万元,下降86.27%,主要原因是：2021年-2022年“厕所革命”奖补资金项目经费减少。与年初预算相比,年初预算数0.00万元，决算数48.00万元，预决算差异率100.00%，主要原因是：年中追加博斯坦乡依尔喀巴克村关于申请青贮池建设及办公设备采购项目经费。</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政府性基金预算财政拨款支出48.00万元。</w:t>
      </w:r>
    </w:p>
    <w:p>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20.00万元，比上年决算增加20.00万元，增长100%，主要原因是：博斯坦乡依尔喀巴克村关于申请青贮池建设及办公设备采购项目经费增加。</w:t>
      </w:r>
    </w:p>
    <w:p>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2.城乡社区支出（类）国有土地使用权出让收入安排的支出（款）农村基础设施建设支出（项）:支出决算数为15.00万元，比上年决算增加15.00万元，增长100%，主要原因是：本年博斯坦乡信访专项项目经费增加。</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3.社会保障和就业支出（类）大中型水库移民后期扶持基金支出（款）移民补助（项）:支出决算数为0.12万元，比上年决算增加0.00万元，增长0.00%，主要原因是：与上年对比无差异。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12.88万元，比上年决算减少336.68万元，下降96.32%，主要原因是：2021年-2022年“厕所革命”奖补资金项目经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博斯坦乡人民政府（行政单位和参照公务员法管理事业单位）机关运行经费支出43.25万元，比上年减少0.30万元，下降0.69%，主要原因是：单位本年办公费、电费、劳务费、公务用车运行维护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2023年度政府采购支出总额127.05万元，其中：政府采购货物支出40.68万元、政府采购工程支出32.30万元、政府采购服务支出54.07万元。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授予中小企业合同金额125.05万元，占政府采购支出总额的98.43</w:t>
      </w:r>
      <w:r>
        <w:rPr>
          <w:rFonts w:ascii="仿宋_GB2312" w:eastAsia="仿宋_GB2312"/>
          <w:sz w:val="32"/>
          <w:szCs w:val="32"/>
        </w:rPr>
        <w:t>%</w:t>
      </w:r>
      <w:r>
        <w:rPr>
          <w:rFonts w:hint="eastAsia" w:ascii="仿宋_GB2312" w:eastAsia="仿宋_GB2312"/>
          <w:sz w:val="32"/>
          <w:szCs w:val="32"/>
        </w:rPr>
        <w:t>，其中：授予小微企业合同金额104.52万元，占政府采购支出总额的82.27</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1,872.90万元，房屋6,868.11平方米，价值1,164.86万元。车辆7辆，价值87.87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预算总额1,783.19万元，实际执行总额1,783.19万元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预算绩效评价项目18个，全年预算数232.61万元，全年执行数232.53万元。预算绩效管理取得的成效：</w:t>
      </w:r>
      <w:r>
        <w:rPr>
          <w:rFonts w:hint="eastAsia" w:ascii="仿宋_GB2312" w:eastAsia="仿宋_GB2312" w:cs="仿宋_GB2312"/>
          <w:kern w:val="0"/>
          <w:sz w:val="32"/>
          <w:szCs w:val="32"/>
        </w:rPr>
        <w:t>一是强化预算资金管理,</w:t>
      </w:r>
      <w:r>
        <w:rPr>
          <w:rFonts w:hint="eastAsia"/>
        </w:rPr>
        <w:t xml:space="preserve"> </w:t>
      </w:r>
      <w:r>
        <w:rPr>
          <w:rFonts w:hint="eastAsia" w:ascii="仿宋_GB2312" w:eastAsia="仿宋_GB2312" w:cs="仿宋_GB2312"/>
          <w:kern w:val="0"/>
          <w:sz w:val="32"/>
          <w:szCs w:val="32"/>
        </w:rPr>
        <w:t>做好群众服务工作，保障社会大局稳定；二是加强绩效考评，推动预算绩效动态管理,促进统筹规划和综合协调，提升人居环境质量,提升群众人居环境</w:t>
      </w:r>
      <w:r>
        <w:rPr>
          <w:rFonts w:hint="eastAsia" w:ascii="仿宋_GB2312" w:eastAsia="仿宋_GB2312"/>
          <w:sz w:val="32"/>
          <w:szCs w:val="32"/>
        </w:rPr>
        <w:t>。发现的问题及原因：</w:t>
      </w:r>
      <w:r>
        <w:rPr>
          <w:rFonts w:hint="eastAsia" w:ascii="仿宋_GB2312" w:eastAsia="仿宋_GB2312" w:cs="仿宋_GB2312"/>
          <w:kern w:val="0"/>
          <w:sz w:val="32"/>
          <w:szCs w:val="32"/>
        </w:rPr>
        <w:t>一是预算管理意识薄弱，部门职能不明确，个别工作分工不清晰；二是项目实施部门对预算绩效管理参与度低</w:t>
      </w:r>
      <w:r>
        <w:rPr>
          <w:rFonts w:hint="eastAsia" w:ascii="仿宋_GB2312" w:eastAsia="仿宋_GB2312"/>
          <w:sz w:val="32"/>
          <w:szCs w:val="32"/>
        </w:rPr>
        <w:t>。下一步改进措施：</w:t>
      </w:r>
      <w:r>
        <w:rPr>
          <w:rFonts w:hint="eastAsia" w:ascii="仿宋_GB2312" w:eastAsia="仿宋_GB2312" w:cs="仿宋_GB2312"/>
          <w:kern w:val="0"/>
          <w:sz w:val="32"/>
          <w:szCs w:val="32"/>
        </w:rPr>
        <w:t>一是提高相关人员与预算管理重要性认识；二是加强项目实施部门绩效管理的参与，提高部门整体支出绩效目标设定的合理性，重视部门整体支出绩效评价中的问题总结</w:t>
      </w:r>
      <w:r>
        <w:rPr>
          <w:rFonts w:hint="eastAsia" w:ascii="仿宋_GB2312" w:eastAsia="仿宋_GB2312"/>
          <w:sz w:val="32"/>
          <w:szCs w:val="32"/>
        </w:rPr>
        <w:t>。具体项目自评情况附绩效自评表及自评报告。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804"/>
        <w:gridCol w:w="1010"/>
        <w:gridCol w:w="1342"/>
        <w:gridCol w:w="1361"/>
        <w:gridCol w:w="1099"/>
        <w:gridCol w:w="630"/>
        <w:gridCol w:w="861"/>
        <w:gridCol w:w="415"/>
      </w:tblGrid>
      <w:tr>
        <w:tblPrEx>
          <w:tblLayout w:type="fixed"/>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8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18"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木垒县博斯坦乡政府</w:t>
            </w:r>
          </w:p>
        </w:tc>
      </w:tr>
      <w:tr>
        <w:tblPrEx>
          <w:tblLayout w:type="fixed"/>
          <w:tblCellMar>
            <w:top w:w="0" w:type="dxa"/>
            <w:left w:w="108" w:type="dxa"/>
            <w:bottom w:w="0" w:type="dxa"/>
            <w:right w:w="108" w:type="dxa"/>
          </w:tblCellMar>
        </w:tblPrEx>
        <w:trPr>
          <w:trHeight w:val="570" w:hRule="atLeast"/>
        </w:trPr>
        <w:tc>
          <w:tcPr>
            <w:tcW w:w="18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88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138.95</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138.95</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138.95</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88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2.60</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2.60</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2.60</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1,450.48</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1,641.64</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1,641.64</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1,592.03</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1,783.19</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1,783.19</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05" w:hRule="atLeast"/>
        </w:trPr>
        <w:tc>
          <w:tcPr>
            <w:tcW w:w="18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7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00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71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身权利、民主权利和其他权利。</w:t>
            </w:r>
          </w:p>
        </w:tc>
        <w:tc>
          <w:tcPr>
            <w:tcW w:w="300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单位整体自评节点，我单位已完成如下工作：按时发放2023年1-12月在职干部职工工资、编外人员生活补助等人员类费用24.19万元；按时足额缴纳2023年干部职工社保4.67万元及2023年住房公积金63.2701万元。保障乡党委政府各项工作圆满完成。保障乡领导工作正常有序开展。保障博斯坦乡人大代表经费，确保我乡人代会能顺利开展。保障3个村运转经费，确保各村工作顺利开展。保障惠民资金，确保我乡辖区内低保户、高龄老人和残疾人能有基本资金保障。</w:t>
            </w:r>
          </w:p>
        </w:tc>
      </w:tr>
      <w:tr>
        <w:tblPrEx>
          <w:tblLayout w:type="fixed"/>
          <w:tblCellMar>
            <w:top w:w="0" w:type="dxa"/>
            <w:left w:w="108" w:type="dxa"/>
            <w:bottom w:w="0" w:type="dxa"/>
            <w:right w:w="108" w:type="dxa"/>
          </w:tblCellMar>
        </w:tblPrEx>
        <w:trPr>
          <w:trHeight w:val="580" w:hRule="atLeast"/>
        </w:trPr>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0" w:hRule="atLeast"/>
        </w:trPr>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召开全乡第七届人代会会议次数</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博斯坦乡2023年工作计划</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年内发展党员人数</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=8人</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博斯坦乡2023年工作计划</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8人</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党风廉政建设和反腐工作任务完成率</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博斯坦乡2023年工作计划</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动物强制免疫抗体合格率</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农村劳动力转移人数</w:t>
            </w: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&gt;=806人</w:t>
            </w: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806人</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城乡居民基本医疗参保率</w:t>
            </w: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完成油料种植面积</w:t>
            </w: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&gt;=2925亩</w:t>
            </w: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2925亩</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农产品质量安全快速检测批次</w:t>
            </w: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09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75"/>
        <w:gridCol w:w="578"/>
        <w:gridCol w:w="1351"/>
        <w:gridCol w:w="58"/>
        <w:gridCol w:w="759"/>
        <w:gridCol w:w="478"/>
        <w:gridCol w:w="835"/>
        <w:gridCol w:w="730"/>
        <w:gridCol w:w="443"/>
        <w:gridCol w:w="397"/>
        <w:gridCol w:w="455"/>
        <w:gridCol w:w="427"/>
        <w:gridCol w:w="488"/>
        <w:gridCol w:w="725"/>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46"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2021年-2022年“厕所革命”奖补资金</w:t>
            </w:r>
          </w:p>
        </w:tc>
      </w:tr>
      <w:tr>
        <w:tblPrEx>
          <w:tblLayout w:type="fixed"/>
          <w:tblCellMar>
            <w:top w:w="0" w:type="dxa"/>
            <w:left w:w="108" w:type="dxa"/>
            <w:bottom w:w="0" w:type="dxa"/>
            <w:right w:w="108" w:type="dxa"/>
          </w:tblCellMar>
        </w:tblPrEx>
        <w:trPr>
          <w:trHeight w:val="280" w:hRule="atLeast"/>
        </w:trPr>
        <w:tc>
          <w:tcPr>
            <w:tcW w:w="11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8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1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1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13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11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8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13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11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8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5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6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5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12.87万元修建67座厕所，项目实施后，厕所革命的推进可使农村人居环境得到改善，加强农民环保意识。</w:t>
            </w:r>
          </w:p>
        </w:tc>
        <w:tc>
          <w:tcPr>
            <w:tcW w:w="3665"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截至项目自评，我单位已完成如下工作：使用12.87万元修建67座厕所，涉及行政村数量5个，项目实施后，厕所革命的推进可使农村人居环境得到改善，加强农民环保意识。</w:t>
            </w:r>
          </w:p>
        </w:tc>
      </w:tr>
      <w:tr>
        <w:tblPrEx>
          <w:tblLayout w:type="fixed"/>
          <w:tblCellMar>
            <w:top w:w="0" w:type="dxa"/>
            <w:left w:w="108" w:type="dxa"/>
            <w:bottom w:w="0" w:type="dxa"/>
            <w:right w:w="108" w:type="dxa"/>
          </w:tblCellMar>
        </w:tblPrEx>
        <w:trPr>
          <w:trHeight w:val="312" w:hRule="atLeast"/>
        </w:trPr>
        <w:tc>
          <w:tcPr>
            <w:tcW w:w="5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9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2022年修建户厕数量</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=67座</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=67座</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自治县补助标准</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&lt;=1000元/个</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=1000元/个</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&gt;234人</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=234人</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36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06"/>
        <w:gridCol w:w="510"/>
        <w:gridCol w:w="1230"/>
        <w:gridCol w:w="327"/>
        <w:gridCol w:w="964"/>
        <w:gridCol w:w="606"/>
        <w:gridCol w:w="765"/>
        <w:gridCol w:w="719"/>
        <w:gridCol w:w="320"/>
        <w:gridCol w:w="325"/>
        <w:gridCol w:w="390"/>
        <w:gridCol w:w="427"/>
        <w:gridCol w:w="488"/>
        <w:gridCol w:w="722"/>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3"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2023年博斯坦乡中央水库移民扶持基金</w:t>
            </w:r>
          </w:p>
        </w:tc>
      </w:tr>
      <w:tr>
        <w:tblPrEx>
          <w:tblLayout w:type="fixed"/>
          <w:tblCellMar>
            <w:top w:w="0" w:type="dxa"/>
            <w:left w:w="108" w:type="dxa"/>
            <w:bottom w:w="0" w:type="dxa"/>
            <w:right w:w="108" w:type="dxa"/>
          </w:tblCellMar>
        </w:tblPrEx>
        <w:trPr>
          <w:trHeight w:val="280" w:hRule="atLeast"/>
        </w:trPr>
        <w:tc>
          <w:tcPr>
            <w:tcW w:w="1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9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2"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3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截至项目自评，我单位已完成如下工作：享受补贴水库移民数量2人，水库移民补助标准600元/人/年。及时给我乡一户2人水库移民发放补助资金1200元，提高牧民幸福指数。</w:t>
            </w:r>
          </w:p>
        </w:tc>
      </w:tr>
      <w:tr>
        <w:tblPrEx>
          <w:tblLayout w:type="fixed"/>
          <w:tblCellMar>
            <w:top w:w="0" w:type="dxa"/>
            <w:left w:w="108" w:type="dxa"/>
            <w:bottom w:w="0" w:type="dxa"/>
            <w:right w:w="108" w:type="dxa"/>
          </w:tblCellMar>
        </w:tblPrEx>
        <w:trPr>
          <w:trHeight w:val="312" w:hRule="atLeast"/>
        </w:trPr>
        <w:tc>
          <w:tcPr>
            <w:tcW w:w="5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9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9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享受补贴水库移民数量</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水库数量</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拨付资金使用率</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水库移民扶持资金政策宣传</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移民生活条件改善率</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94"/>
        <w:gridCol w:w="594"/>
        <w:gridCol w:w="1406"/>
        <w:gridCol w:w="50"/>
        <w:gridCol w:w="694"/>
        <w:gridCol w:w="466"/>
        <w:gridCol w:w="856"/>
        <w:gridCol w:w="752"/>
        <w:gridCol w:w="461"/>
        <w:gridCol w:w="413"/>
        <w:gridCol w:w="476"/>
        <w:gridCol w:w="373"/>
        <w:gridCol w:w="444"/>
        <w:gridCol w:w="720"/>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11"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2023年度下派选调生到村工作中央财政补助资金</w:t>
            </w:r>
          </w:p>
        </w:tc>
      </w:tr>
      <w:tr>
        <w:tblPrEx>
          <w:tblLayout w:type="fixed"/>
          <w:tblCellMar>
            <w:top w:w="0" w:type="dxa"/>
            <w:left w:w="108" w:type="dxa"/>
            <w:bottom w:w="0" w:type="dxa"/>
            <w:right w:w="108" w:type="dxa"/>
          </w:tblCellMar>
        </w:tblPrEx>
        <w:trPr>
          <w:trHeight w:val="280" w:hRule="atLeast"/>
        </w:trPr>
        <w:tc>
          <w:tcPr>
            <w:tcW w:w="11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0.97</w:t>
            </w:r>
          </w:p>
        </w:tc>
        <w:tc>
          <w:tcPr>
            <w:tcW w:w="8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92.38%</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0.97</w:t>
            </w:r>
          </w:p>
        </w:tc>
        <w:tc>
          <w:tcPr>
            <w:tcW w:w="8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6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3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66"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2022】38号《关于提前下达2023年度下派选调生到村工作中央财政补助资金》文件要求，计划使用2023年度下派选调生到村工作中央补助资金为博斯坦乡1名选调生发放生活补助，确保选调生生活、工作得到保障。</w:t>
            </w:r>
          </w:p>
        </w:tc>
        <w:tc>
          <w:tcPr>
            <w:tcW w:w="363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享受补助资金人数1人，补助资金拨付及时率达到100%。我乡使用9750元为1名下派选调生到村工作发放生活补助，支付生活用品、下村调研服务群众、租车费等，确保选调生生活、工作得到保障。</w:t>
            </w:r>
          </w:p>
        </w:tc>
      </w:tr>
      <w:tr>
        <w:tblPrEx>
          <w:tblLayout w:type="fixed"/>
          <w:tblCellMar>
            <w:top w:w="0" w:type="dxa"/>
            <w:left w:w="108" w:type="dxa"/>
            <w:bottom w:w="0" w:type="dxa"/>
            <w:right w:w="108" w:type="dxa"/>
          </w:tblCellMar>
        </w:tblPrEx>
        <w:trPr>
          <w:trHeight w:val="312" w:hRule="atLeast"/>
        </w:trPr>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56"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享受补助资金人数</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补助资金拨付完成率</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补助资金拨付及时率</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选调生投诉率</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41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54"/>
        <w:gridCol w:w="455"/>
        <w:gridCol w:w="1277"/>
        <w:gridCol w:w="229"/>
        <w:gridCol w:w="964"/>
        <w:gridCol w:w="603"/>
        <w:gridCol w:w="923"/>
        <w:gridCol w:w="822"/>
        <w:gridCol w:w="325"/>
        <w:gridCol w:w="276"/>
        <w:gridCol w:w="337"/>
        <w:gridCol w:w="425"/>
        <w:gridCol w:w="490"/>
        <w:gridCol w:w="71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0"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博斯坦乡2022年度乡镇专职联防员生活补助</w:t>
            </w:r>
          </w:p>
        </w:tc>
      </w:tr>
      <w:tr>
        <w:tblPrEx>
          <w:tblLayout w:type="fixed"/>
          <w:tblCellMar>
            <w:top w:w="0" w:type="dxa"/>
            <w:left w:w="108" w:type="dxa"/>
            <w:bottom w:w="0" w:type="dxa"/>
            <w:right w:w="108" w:type="dxa"/>
          </w:tblCellMar>
        </w:tblPrEx>
        <w:trPr>
          <w:trHeight w:val="280" w:hRule="atLeast"/>
        </w:trPr>
        <w:tc>
          <w:tcPr>
            <w:tcW w:w="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4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9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9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51"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专职联防员生活补助资金为博斯坦乡合然托别村、博斯坦村、阿克卓勒村、依尔哈巴克村69名专职联防员发放专职联防员生活补助，提高专职联防员工作积极性，确保各村工作顺利开展，促进社会持续稳定。</w:t>
            </w:r>
          </w:p>
        </w:tc>
        <w:tc>
          <w:tcPr>
            <w:tcW w:w="339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发放补助专职联防员人数69人，涉及行政村数量5个，专职联防员补助标准为19559元/村/年，资金已全部发放。已经使用专职联防员生活补助资金为博斯坦乡合然托别村、博斯坦村、阿克卓勒村、依尔哈巴克村69名专职联防员发放专职联防员生活补助9.78万元。</w:t>
            </w:r>
          </w:p>
        </w:tc>
      </w:tr>
      <w:tr>
        <w:tblPrEx>
          <w:tblLayout w:type="fixed"/>
          <w:tblCellMar>
            <w:top w:w="0" w:type="dxa"/>
            <w:left w:w="108" w:type="dxa"/>
            <w:bottom w:w="0" w:type="dxa"/>
            <w:right w:w="108" w:type="dxa"/>
          </w:tblCellMar>
        </w:tblPrEx>
        <w:trPr>
          <w:trHeight w:val="312" w:hRule="atLeast"/>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&lt;=19559元/村/年</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=19559元/村/年</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群众对联防工作投诉率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7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69"/>
        <w:gridCol w:w="574"/>
        <w:gridCol w:w="1163"/>
        <w:gridCol w:w="219"/>
        <w:gridCol w:w="817"/>
        <w:gridCol w:w="470"/>
        <w:gridCol w:w="833"/>
        <w:gridCol w:w="732"/>
        <w:gridCol w:w="442"/>
        <w:gridCol w:w="390"/>
        <w:gridCol w:w="455"/>
        <w:gridCol w:w="422"/>
        <w:gridCol w:w="493"/>
        <w:gridCol w:w="720"/>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56"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博斯坦乡2023年村级运转经费和服务群众工作经费</w:t>
            </w:r>
          </w:p>
        </w:tc>
      </w:tr>
      <w:tr>
        <w:tblPrEx>
          <w:tblLayout w:type="fixed"/>
          <w:tblCellMar>
            <w:top w:w="0" w:type="dxa"/>
            <w:left w:w="108" w:type="dxa"/>
            <w:bottom w:w="0" w:type="dxa"/>
            <w:right w:w="108" w:type="dxa"/>
          </w:tblCellMar>
        </w:tblPrEx>
        <w:trPr>
          <w:trHeight w:val="280" w:hRule="atLeast"/>
        </w:trPr>
        <w:tc>
          <w:tcPr>
            <w:tcW w:w="11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0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8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1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3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1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3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1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7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5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76"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组织建设是一项长久任务，是我乡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博斯坦乡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w:t>
            </w:r>
          </w:p>
        </w:tc>
        <w:tc>
          <w:tcPr>
            <w:tcW w:w="365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w:t>
            </w:r>
          </w:p>
        </w:tc>
      </w:tr>
      <w:tr>
        <w:tblPrEx>
          <w:tblLayout w:type="fixed"/>
          <w:tblCellMar>
            <w:top w:w="0" w:type="dxa"/>
            <w:left w:w="108" w:type="dxa"/>
            <w:bottom w:w="0" w:type="dxa"/>
            <w:right w:w="108" w:type="dxa"/>
          </w:tblCellMar>
        </w:tblPrEx>
        <w:trPr>
          <w:trHeight w:val="312" w:hRule="atLeast"/>
        </w:trPr>
        <w:tc>
          <w:tcPr>
            <w:tcW w:w="5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0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惠及行政村数量</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村级公用经费</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&lt;=20万元/村</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=20万元/村</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服务群众工作经费</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&lt;=10万元/村</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=10万元/村</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基层服务职能提升率</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0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3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78"/>
        <w:gridCol w:w="583"/>
        <w:gridCol w:w="1144"/>
        <w:gridCol w:w="249"/>
        <w:gridCol w:w="744"/>
        <w:gridCol w:w="465"/>
        <w:gridCol w:w="842"/>
        <w:gridCol w:w="740"/>
        <w:gridCol w:w="446"/>
        <w:gridCol w:w="403"/>
        <w:gridCol w:w="461"/>
        <w:gridCol w:w="430"/>
        <w:gridCol w:w="485"/>
        <w:gridCol w:w="72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博斯坦乡2023年度“农村十户长（社区楼栋长）”工作补助经费</w:t>
            </w:r>
          </w:p>
        </w:tc>
      </w:tr>
      <w:tr>
        <w:tblPrEx>
          <w:tblLayout w:type="fixed"/>
          <w:tblCellMar>
            <w:top w:w="0" w:type="dxa"/>
            <w:left w:w="108" w:type="dxa"/>
            <w:bottom w:w="0" w:type="dxa"/>
            <w:right w:w="108" w:type="dxa"/>
          </w:tblCellMar>
        </w:tblPrEx>
        <w:trPr>
          <w:trHeight w:val="280" w:hRule="atLeast"/>
        </w:trPr>
        <w:tc>
          <w:tcPr>
            <w:tcW w:w="11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1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9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7"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一中心一张网十联户”社会治理机制。我乡认真贯彻落实“关于加强乡镇专职（街道）专职联防队、治保主任、十户长（社区楼栋长）队伍建设的实施意见”（昌州财行（2012）24号精神），每年按时足额拨付“十户长”工作经费，每人每年600元，69人，共41400元。通过发放补助经费有力有效提高了农村十户长的工作积极性、主动性。</w:t>
            </w:r>
          </w:p>
        </w:tc>
        <w:tc>
          <w:tcPr>
            <w:tcW w:w="369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惠及行政村数量5个，十户长人数69人，发放标准为600元/人/年。已经按时足额拨付“十户长”工作经费，每人每年600元，69人，共41400元。我乡认真贯彻落实“关于加强乡镇专职（街道）专职联防队、治保主任、十户长（社区楼栋长）队伍建设的实施意见”（昌州财行（2012）24号精神），每年按时足额拨付“十户长”工作经费，每人每年600元，69人，共41400元。通过发放补助经费有力有效提高了农村十户长的工作积极性、主动性。</w:t>
            </w:r>
          </w:p>
        </w:tc>
      </w:tr>
      <w:tr>
        <w:tblPrEx>
          <w:tblLayout w:type="fixed"/>
          <w:tblCellMar>
            <w:top w:w="0" w:type="dxa"/>
            <w:left w:w="108" w:type="dxa"/>
            <w:bottom w:w="0" w:type="dxa"/>
            <w:right w:w="108" w:type="dxa"/>
          </w:tblCellMar>
        </w:tblPrEx>
        <w:trPr>
          <w:trHeight w:val="312" w:hRule="atLeast"/>
        </w:trPr>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惠及行政村数量</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十户长人数</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资金发放准确率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社会持续稳定保障率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3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07"/>
        <w:gridCol w:w="509"/>
        <w:gridCol w:w="1136"/>
        <w:gridCol w:w="419"/>
        <w:gridCol w:w="965"/>
        <w:gridCol w:w="607"/>
        <w:gridCol w:w="818"/>
        <w:gridCol w:w="719"/>
        <w:gridCol w:w="269"/>
        <w:gridCol w:w="326"/>
        <w:gridCol w:w="387"/>
        <w:gridCol w:w="426"/>
        <w:gridCol w:w="489"/>
        <w:gridCol w:w="723"/>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博斯坦乡2023年木垒县社火展演比赛资金</w:t>
            </w:r>
          </w:p>
        </w:tc>
      </w:tr>
      <w:tr>
        <w:tblPrEx>
          <w:tblLayout w:type="fixed"/>
          <w:tblCellMar>
            <w:top w:w="0" w:type="dxa"/>
            <w:left w:w="108" w:type="dxa"/>
            <w:bottom w:w="0" w:type="dxa"/>
            <w:right w:w="108" w:type="dxa"/>
          </w:tblCellMar>
        </w:tblPrEx>
        <w:trPr>
          <w:trHeight w:val="280" w:hRule="atLeast"/>
        </w:trPr>
        <w:tc>
          <w:tcPr>
            <w:tcW w:w="1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5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依据木财预字（2023）6号文件要求，计划使用2023年木垒县社火展演比赛资金1万元用于导演费及服装租赁费用，活动的举办可丰富居民文化生活。</w:t>
            </w:r>
          </w:p>
        </w:tc>
        <w:tc>
          <w:tcPr>
            <w:tcW w:w="333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截至项目自评，我单位已完成如下工作：举办活动场次1场，活动参与人数82人，活动举办天数1天，群众活动参与率均达到85%以上。2023年木垒县社火展演比赛资金1万元用于导演费及服装租赁费用</w:t>
            </w:r>
          </w:p>
        </w:tc>
      </w:tr>
      <w:tr>
        <w:tblPrEx>
          <w:tblLayout w:type="fixed"/>
          <w:tblCellMar>
            <w:top w:w="0" w:type="dxa"/>
            <w:left w:w="108" w:type="dxa"/>
            <w:bottom w:w="0" w:type="dxa"/>
            <w:right w:w="108" w:type="dxa"/>
          </w:tblCellMar>
        </w:tblPrEx>
        <w:trPr>
          <w:trHeight w:val="312"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=82人</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活动举办天数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05"/>
        <w:gridCol w:w="510"/>
        <w:gridCol w:w="1099"/>
        <w:gridCol w:w="458"/>
        <w:gridCol w:w="963"/>
        <w:gridCol w:w="606"/>
        <w:gridCol w:w="767"/>
        <w:gridCol w:w="719"/>
        <w:gridCol w:w="320"/>
        <w:gridCol w:w="325"/>
        <w:gridCol w:w="390"/>
        <w:gridCol w:w="427"/>
        <w:gridCol w:w="488"/>
        <w:gridCol w:w="722"/>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博斯坦乡2023年乡镇残疾人两项补贴资金</w:t>
            </w:r>
          </w:p>
        </w:tc>
      </w:tr>
      <w:tr>
        <w:tblPrEx>
          <w:tblLayout w:type="fixed"/>
          <w:tblCellMar>
            <w:top w:w="0" w:type="dxa"/>
            <w:left w:w="108" w:type="dxa"/>
            <w:bottom w:w="0" w:type="dxa"/>
            <w:right w:w="108" w:type="dxa"/>
          </w:tblCellMar>
        </w:tblPrEx>
        <w:trPr>
          <w:trHeight w:val="280" w:hRule="atLeast"/>
        </w:trPr>
        <w:tc>
          <w:tcPr>
            <w:tcW w:w="10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9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33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2023年我乡已经支付4.84万元用于补助我乡残疾人生活补贴及护理补贴。惠及残疾人数90人，残疾人补贴发放准确率与及时率均达到100%。通过发放补贴资金保障困难残疾群众、和重度残疾人的基本生活需要，促进社会安定、和谐，残疾有所养、残疾有所依。</w:t>
            </w:r>
          </w:p>
        </w:tc>
      </w:tr>
      <w:tr>
        <w:tblPrEx>
          <w:tblLayout w:type="fixed"/>
          <w:tblCellMar>
            <w:top w:w="0" w:type="dxa"/>
            <w:left w:w="108" w:type="dxa"/>
            <w:bottom w:w="0" w:type="dxa"/>
            <w:right w:w="108" w:type="dxa"/>
          </w:tblCellMar>
        </w:tblPrEx>
        <w:trPr>
          <w:trHeight w:val="312" w:hRule="atLeast"/>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2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2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惠及残疾人数</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=90人</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残疾人补贴发放准确率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残疾人补贴发放及时率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残疾人补贴标准</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&lt;=260人/元/月</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=260人/元/月</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残疾人相关事件投诉率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残疾人基本生活持续保障率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29"/>
        <w:gridCol w:w="533"/>
        <w:gridCol w:w="1502"/>
        <w:gridCol w:w="3"/>
        <w:gridCol w:w="890"/>
        <w:gridCol w:w="559"/>
        <w:gridCol w:w="792"/>
        <w:gridCol w:w="719"/>
        <w:gridCol w:w="370"/>
        <w:gridCol w:w="354"/>
        <w:gridCol w:w="413"/>
        <w:gridCol w:w="423"/>
        <w:gridCol w:w="491"/>
        <w:gridCol w:w="721"/>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博斯坦乡2023年乡镇高龄补贴资金</w:t>
            </w:r>
          </w:p>
        </w:tc>
      </w:tr>
      <w:tr>
        <w:tblPrEx>
          <w:tblLayout w:type="fixed"/>
          <w:tblCellMar>
            <w:top w:w="0" w:type="dxa"/>
            <w:left w:w="108" w:type="dxa"/>
            <w:bottom w:w="0" w:type="dxa"/>
            <w:right w:w="108" w:type="dxa"/>
          </w:tblCellMar>
        </w:tblPrEx>
        <w:trPr>
          <w:trHeight w:val="280" w:hRule="atLeast"/>
        </w:trPr>
        <w:tc>
          <w:tcPr>
            <w:tcW w:w="1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7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高龄补贴资金为博斯坦乡120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34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使用2023年高龄补贴资金为博斯坦乡120名高龄老人发放高龄补贴19830元，高龄补贴标准112人/元/月，每月按标准足额发放高龄老人补贴，保障全乡高龄老人生活补贴，促进社会安定、和谐，老有所养、老有所依。</w:t>
            </w:r>
          </w:p>
        </w:tc>
      </w:tr>
      <w:tr>
        <w:tblPrEx>
          <w:tblLayout w:type="fixed"/>
          <w:tblCellMar>
            <w:top w:w="0" w:type="dxa"/>
            <w:left w:w="108" w:type="dxa"/>
            <w:bottom w:w="0" w:type="dxa"/>
            <w:right w:w="108" w:type="dxa"/>
          </w:tblCellMar>
        </w:tblPrEx>
        <w:trPr>
          <w:trHeight w:val="312" w:hRule="atLeast"/>
        </w:trPr>
        <w:tc>
          <w:tcPr>
            <w:tcW w:w="5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惠及高龄补贴人数</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高龄补贴发放准确率</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高龄补贴发放及时率</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高龄补贴标准</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&lt;=112人/元/月</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=112人/元/月</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高龄老人生活水平提高率</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高龄老人政策满意度</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5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07"/>
        <w:gridCol w:w="509"/>
        <w:gridCol w:w="1188"/>
        <w:gridCol w:w="372"/>
        <w:gridCol w:w="963"/>
        <w:gridCol w:w="607"/>
        <w:gridCol w:w="816"/>
        <w:gridCol w:w="718"/>
        <w:gridCol w:w="269"/>
        <w:gridCol w:w="326"/>
        <w:gridCol w:w="387"/>
        <w:gridCol w:w="426"/>
        <w:gridCol w:w="489"/>
        <w:gridCol w:w="723"/>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博斯坦乡2023年中央政法纪委监察转移支付资金</w:t>
            </w:r>
          </w:p>
        </w:tc>
      </w:tr>
      <w:tr>
        <w:tblPrEx>
          <w:tblLayout w:type="fixed"/>
          <w:tblCellMar>
            <w:top w:w="0" w:type="dxa"/>
            <w:left w:w="108" w:type="dxa"/>
            <w:bottom w:w="0" w:type="dxa"/>
            <w:right w:w="108" w:type="dxa"/>
          </w:tblCellMar>
        </w:tblPrEx>
        <w:trPr>
          <w:trHeight w:val="280" w:hRule="atLeast"/>
        </w:trPr>
        <w:tc>
          <w:tcPr>
            <w:tcW w:w="1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博斯坦乡纪委办为进一步提升纪检监察工作力度，监督执纪问责工作正常开展，促进党风廉政建设持续好转，计划购买空调3台以解决谈话室冬季取暖问题。通过项目资金弥补办案设备购置经费支出，不断提升执纪执法水平，切实发挥监督保障执行、促进完善发展作用。</w:t>
            </w:r>
          </w:p>
        </w:tc>
        <w:tc>
          <w:tcPr>
            <w:tcW w:w="333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截至项目自评，我单位已完成如下工作：支持纪检监察机关数量1个，采购办公设备数量1台，设备质量合格率均达到100%。15000元已全部支付完毕，用于纪检检查站办公用品购置。</w:t>
            </w:r>
          </w:p>
        </w:tc>
      </w:tr>
      <w:tr>
        <w:tblPrEx>
          <w:tblLayout w:type="fixed"/>
          <w:tblCellMar>
            <w:top w:w="0" w:type="dxa"/>
            <w:left w:w="108" w:type="dxa"/>
            <w:bottom w:w="0" w:type="dxa"/>
            <w:right w:w="108" w:type="dxa"/>
          </w:tblCellMar>
        </w:tblPrEx>
        <w:trPr>
          <w:trHeight w:val="312"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支持纪检监察机关数量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采购办公设备数量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&lt;=1台</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设备资金支付及时率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纪检监察采购办公设备单价</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&lt;=2650元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=2650元</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设备正常使用率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服务对象满意度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19"/>
        <w:gridCol w:w="522"/>
        <w:gridCol w:w="1253"/>
        <w:gridCol w:w="276"/>
        <w:gridCol w:w="929"/>
        <w:gridCol w:w="585"/>
        <w:gridCol w:w="816"/>
        <w:gridCol w:w="719"/>
        <w:gridCol w:w="307"/>
        <w:gridCol w:w="341"/>
        <w:gridCol w:w="399"/>
        <w:gridCol w:w="428"/>
        <w:gridCol w:w="487"/>
        <w:gridCol w:w="719"/>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5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博斯坦乡阿克卓勒村基础设施建设项目</w:t>
            </w:r>
          </w:p>
        </w:tc>
      </w:tr>
      <w:tr>
        <w:tblPrEx>
          <w:tblLayout w:type="fixed"/>
          <w:tblCellMar>
            <w:top w:w="0" w:type="dxa"/>
            <w:left w:w="108" w:type="dxa"/>
            <w:bottom w:w="0" w:type="dxa"/>
            <w:right w:w="108" w:type="dxa"/>
          </w:tblCellMar>
        </w:tblPrEx>
        <w:trPr>
          <w:trHeight w:val="280" w:hRule="atLeast"/>
        </w:trPr>
        <w:tc>
          <w:tcPr>
            <w:tcW w:w="10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5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7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8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81"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依据昌州财农【2023】32号文件，使用资金10万元，对阿克卓勒村主街道路面购置和安装30盏路灯，进行提升改造街道照明环境，增强居民生活幸福指数。</w:t>
            </w:r>
          </w:p>
        </w:tc>
        <w:tc>
          <w:tcPr>
            <w:tcW w:w="340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截至项目自评，我单位已完成如下工作：已经支付资金10万元，对阿克卓勒村主街道路面购置和安装30盏路灯，工程竣工验收合格率达到100%，进行提升改造街道照明环境。</w:t>
            </w:r>
          </w:p>
        </w:tc>
      </w:tr>
      <w:tr>
        <w:tblPrEx>
          <w:tblLayout w:type="fixed"/>
          <w:tblCellMar>
            <w:top w:w="0" w:type="dxa"/>
            <w:left w:w="108" w:type="dxa"/>
            <w:bottom w:w="0" w:type="dxa"/>
            <w:right w:w="108" w:type="dxa"/>
          </w:tblCellMar>
        </w:tblPrEx>
        <w:trPr>
          <w:trHeight w:val="312" w:hRule="atLeast"/>
        </w:trPr>
        <w:tc>
          <w:tcPr>
            <w:tcW w:w="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9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&gt;=30盏</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=30盏</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2023年8月25日</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=2023年8月25日</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2023年9月10日</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=2023年9月10日</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购置路灯成本</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&lt;=8.96万元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=8.96万元</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安装费</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&lt;=1.04万元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=1.04万元</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路灯正常使用率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降低交通安全事故发生率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&gt;=361人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=361人</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77"/>
        <w:gridCol w:w="481"/>
        <w:gridCol w:w="1114"/>
        <w:gridCol w:w="387"/>
        <w:gridCol w:w="1222"/>
        <w:gridCol w:w="583"/>
        <w:gridCol w:w="739"/>
        <w:gridCol w:w="720"/>
        <w:gridCol w:w="272"/>
        <w:gridCol w:w="309"/>
        <w:gridCol w:w="360"/>
        <w:gridCol w:w="430"/>
        <w:gridCol w:w="485"/>
        <w:gridCol w:w="720"/>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41"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博斯坦乡安全生产专项资金</w:t>
            </w:r>
          </w:p>
        </w:tc>
      </w:tr>
      <w:tr>
        <w:tblPrEx>
          <w:tblLayout w:type="fixed"/>
          <w:tblCellMar>
            <w:top w:w="0" w:type="dxa"/>
            <w:left w:w="108" w:type="dxa"/>
            <w:bottom w:w="0" w:type="dxa"/>
            <w:right w:w="108" w:type="dxa"/>
          </w:tblCellMar>
        </w:tblPrEx>
        <w:trPr>
          <w:trHeight w:val="280" w:hRule="atLeast"/>
        </w:trPr>
        <w:tc>
          <w:tcPr>
            <w:tcW w:w="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9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9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6"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9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涉及村数量5个，购买应急救援及消防物资数量10个，安全隐患整改完成率均达到100%。已经支付15万元用于安全隐患整改，应急救援物资储备，购买消防器材，组织安全生产宣传教育培训等。</w:t>
            </w:r>
          </w:p>
        </w:tc>
      </w:tr>
      <w:tr>
        <w:tblPrEx>
          <w:tblLayout w:type="fixed"/>
          <w:tblCellMar>
            <w:top w:w="0" w:type="dxa"/>
            <w:left w:w="108" w:type="dxa"/>
            <w:bottom w:w="0" w:type="dxa"/>
            <w:right w:w="108" w:type="dxa"/>
          </w:tblCellMar>
        </w:tblPrEx>
        <w:trPr>
          <w:trHeight w:val="312" w:hRule="atLeast"/>
        </w:trPr>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9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72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11"/>
        <w:gridCol w:w="413"/>
        <w:gridCol w:w="1152"/>
        <w:gridCol w:w="246"/>
        <w:gridCol w:w="910"/>
        <w:gridCol w:w="576"/>
        <w:gridCol w:w="1096"/>
        <w:gridCol w:w="1197"/>
        <w:gridCol w:w="264"/>
        <w:gridCol w:w="245"/>
        <w:gridCol w:w="181"/>
        <w:gridCol w:w="423"/>
        <w:gridCol w:w="479"/>
        <w:gridCol w:w="707"/>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6"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博斯坦乡合然托别村基础设施建设项目</w:t>
            </w:r>
          </w:p>
        </w:tc>
      </w:tr>
      <w:tr>
        <w:tblPrEx>
          <w:tblLayout w:type="fixed"/>
          <w:tblCellMar>
            <w:top w:w="0" w:type="dxa"/>
            <w:left w:w="108" w:type="dxa"/>
            <w:bottom w:w="0" w:type="dxa"/>
            <w:right w:w="108" w:type="dxa"/>
          </w:tblCellMar>
        </w:tblPrEx>
        <w:trPr>
          <w:trHeight w:val="280" w:hRule="atLeast"/>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3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8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9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依据昌州财农【2023】32号文件，使用资金10万元，对合然托别村主街道路面购置和安装30盏路灯，进行提升改造街道照明环境，增强居民生活幸福指数。</w:t>
            </w:r>
          </w:p>
        </w:tc>
        <w:tc>
          <w:tcPr>
            <w:tcW w:w="349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截至项目自评，我单位已完成如下工作:已经支付资金10万元，对合然托别村主街道路面购置和安装30盏路灯，工程竣工验收合格率达到100%。进行提升改造街道照明环境，增强居民生活幸福指数。</w:t>
            </w:r>
          </w:p>
        </w:tc>
      </w:tr>
      <w:tr>
        <w:tblPrEx>
          <w:tblLayout w:type="fixed"/>
          <w:tblCellMar>
            <w:top w:w="0" w:type="dxa"/>
            <w:left w:w="108" w:type="dxa"/>
            <w:bottom w:w="0" w:type="dxa"/>
            <w:right w:w="108" w:type="dxa"/>
          </w:tblCellMar>
        </w:tblPrEx>
        <w:trPr>
          <w:trHeight w:val="312" w:hRule="atLeast"/>
        </w:trPr>
        <w:tc>
          <w:tcPr>
            <w:tcW w:w="4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3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&gt;=30盏</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=30盏</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2023/8/24</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=2023/8/24</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2023/9/9</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=2023/9/9</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购置路灯成本</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&lt;=8.96万元</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=8.96万元</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安装费</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&lt;=1.04万元</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=1.04万元</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降低交通安全事故发生率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&gt;=361人</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=361人</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60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29"/>
        <w:gridCol w:w="533"/>
        <w:gridCol w:w="1293"/>
        <w:gridCol w:w="207"/>
        <w:gridCol w:w="890"/>
        <w:gridCol w:w="564"/>
        <w:gridCol w:w="817"/>
        <w:gridCol w:w="717"/>
        <w:gridCol w:w="345"/>
        <w:gridCol w:w="354"/>
        <w:gridCol w:w="410"/>
        <w:gridCol w:w="427"/>
        <w:gridCol w:w="488"/>
        <w:gridCol w:w="725"/>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博斯坦乡未成年人保护工作站</w:t>
            </w:r>
          </w:p>
        </w:tc>
      </w:tr>
      <w:tr>
        <w:tblPrEx>
          <w:tblLayout w:type="fixed"/>
          <w:tblCellMar>
            <w:top w:w="0" w:type="dxa"/>
            <w:left w:w="108" w:type="dxa"/>
            <w:bottom w:w="0" w:type="dxa"/>
            <w:right w:w="108" w:type="dxa"/>
          </w:tblCellMar>
        </w:tblPrEx>
        <w:trPr>
          <w:trHeight w:val="280" w:hRule="atLeast"/>
        </w:trPr>
        <w:tc>
          <w:tcPr>
            <w:tcW w:w="1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7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0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0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我乡计划使用3万元资金，在我乡打造一个未成年人保护工作站，对全乡未成年人开展宣传、引导、保障未成年人合法权益等工作。</w:t>
            </w:r>
          </w:p>
        </w:tc>
        <w:tc>
          <w:tcPr>
            <w:tcW w:w="346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截止本项目完成时限，我单位针对本项目已完成如下工作：打造未成年人保护站数量1个，我乡使用3万元资金装饰维修未成年人保护工作站，广告宣传，购买办公用品，电脑打印机各一台等。</w:t>
            </w:r>
          </w:p>
        </w:tc>
      </w:tr>
      <w:tr>
        <w:tblPrEx>
          <w:tblLayout w:type="fixed"/>
          <w:tblCellMar>
            <w:top w:w="0" w:type="dxa"/>
            <w:left w:w="108" w:type="dxa"/>
            <w:bottom w:w="0" w:type="dxa"/>
            <w:right w:w="108" w:type="dxa"/>
          </w:tblCellMar>
        </w:tblPrEx>
        <w:trPr>
          <w:trHeight w:val="312" w:hRule="atLeast"/>
        </w:trPr>
        <w:tc>
          <w:tcPr>
            <w:tcW w:w="5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打造未成年人保护站数量</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工作站按计划完成率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未成年人生活影响率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受益未成年人数</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&gt;=72人</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=72人</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家长满意度</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55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39"/>
        <w:gridCol w:w="543"/>
        <w:gridCol w:w="1292"/>
        <w:gridCol w:w="145"/>
        <w:gridCol w:w="815"/>
        <w:gridCol w:w="513"/>
        <w:gridCol w:w="919"/>
        <w:gridCol w:w="719"/>
        <w:gridCol w:w="389"/>
        <w:gridCol w:w="365"/>
        <w:gridCol w:w="423"/>
        <w:gridCol w:w="428"/>
        <w:gridCol w:w="487"/>
        <w:gridCol w:w="723"/>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1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博斯坦乡依尔喀巴克村关于申请青贮池建设 及办公 设备采购资金</w:t>
            </w:r>
          </w:p>
        </w:tc>
      </w:tr>
      <w:tr>
        <w:tblPrEx>
          <w:tblLayout w:type="fixed"/>
          <w:tblCellMar>
            <w:top w:w="0" w:type="dxa"/>
            <w:left w:w="108" w:type="dxa"/>
            <w:bottom w:w="0" w:type="dxa"/>
            <w:right w:w="108" w:type="dxa"/>
          </w:tblCellMar>
        </w:tblPrEx>
        <w:trPr>
          <w:trHeight w:val="280" w:hRule="atLeast"/>
        </w:trPr>
        <w:tc>
          <w:tcPr>
            <w:tcW w:w="10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3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7"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尔哈巴克村草场广阔、草质优良，养殖业历史悠久，发展养殖业环境资源条件优越。随着养殖产业的不断发展壮大和青贮饲料的不断推广，牧民现有的饲料储备场地已无法满足养殖生产需求。农牧民冬季饲草料多在院内随意堆放，导致庭院环境卫生差且饲草料容易发霉变质。因此我单位计划在依尔哈巴克村实施青贮池建设项目，可为牧民发展养殖业提供足够的饲料储备，有效改善牧民居住环境，不断发展壮大养殖产业，更好地带动牧民增收致富。同时，由于村委会办公设施不足且己老化，严重影响了村委会办公效率和质量。为进一步提升村委会办公水平，改进工作质量，提高服务群众能力，需添置更新相关办公设备。经测算以上共需资金20万元。</w:t>
            </w:r>
          </w:p>
        </w:tc>
        <w:tc>
          <w:tcPr>
            <w:tcW w:w="353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使用20万元资金用于建设青贮池8个，办公用电脑2个，办公用打印机1个，办公用多功能复印机1个，办公桌数量4个。本项目更好地带动牧民增收致富。同时，由于村委会办公设施不足且己老化，严重影响了村委会办公效率和质量。为进一步提升村委会办公水平，改进工作质量，提高服务群众能力，需添置更新相关办公设备。</w:t>
            </w:r>
          </w:p>
        </w:tc>
      </w:tr>
      <w:tr>
        <w:tblPrEx>
          <w:tblLayout w:type="fixed"/>
          <w:tblCellMar>
            <w:top w:w="0" w:type="dxa"/>
            <w:left w:w="108" w:type="dxa"/>
            <w:bottom w:w="0" w:type="dxa"/>
            <w:right w:w="108" w:type="dxa"/>
          </w:tblCellMar>
        </w:tblPrEx>
        <w:trPr>
          <w:trHeight w:val="312" w:hRule="atLeast"/>
        </w:trPr>
        <w:tc>
          <w:tcPr>
            <w:tcW w:w="5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7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7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建设青贮池数量</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采购办公用电脑数量</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采购办公用打印机数量</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&gt;=3台</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=3台</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采购办公桌数量</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=4张</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=4张</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采购设备质量合格率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青贮池建设成本</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&lt;=14.80万元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=14.8万元</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办公区域维修改造成本</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办公设备购置成本</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&lt;=3.20万元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=3.2万元</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项目受益户数</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&gt;=200户</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=200户</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青贮池正常使用率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7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48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389"/>
        <w:gridCol w:w="389"/>
        <w:gridCol w:w="1198"/>
        <w:gridCol w:w="625"/>
        <w:gridCol w:w="1333"/>
        <w:gridCol w:w="822"/>
        <w:gridCol w:w="745"/>
        <w:gridCol w:w="658"/>
        <w:gridCol w:w="242"/>
        <w:gridCol w:w="239"/>
        <w:gridCol w:w="169"/>
        <w:gridCol w:w="411"/>
        <w:gridCol w:w="424"/>
        <w:gridCol w:w="656"/>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7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昌州财农（2022）79号—下达2023年自治区水利发展资金（博斯坦乡水厂电费）</w:t>
            </w:r>
          </w:p>
        </w:tc>
      </w:tr>
      <w:tr>
        <w:tblPrEx>
          <w:tblLayout w:type="fixed"/>
          <w:tblCellMar>
            <w:top w:w="0" w:type="dxa"/>
            <w:left w:w="108" w:type="dxa"/>
            <w:bottom w:w="0" w:type="dxa"/>
            <w:right w:w="108" w:type="dxa"/>
          </w:tblCellMar>
        </w:tblPrEx>
        <w:trPr>
          <w:trHeight w:val="280" w:hRule="atLeast"/>
        </w:trPr>
        <w:tc>
          <w:tcPr>
            <w:tcW w:w="7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2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89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7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7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7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7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1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79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2"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博斯坦乡使用资金5万元以保证落实水利局重点工作，为节约用水、水资源管理工作提供技术支撑，完成好博斯坦乡5个村自来水厂供水用电补助。</w:t>
            </w:r>
          </w:p>
        </w:tc>
        <w:tc>
          <w:tcPr>
            <w:tcW w:w="279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截至项目自评，我单位已完成如下工作：用电补助行政村数量5个，水厂数量1个，供水保障率与及时率均达到95%以上。博斯坦乡完成5万元资金支付，以保证我乡5个村自来水厂供水用电补助。</w:t>
            </w:r>
          </w:p>
        </w:tc>
      </w:tr>
      <w:tr>
        <w:tblPrEx>
          <w:tblLayout w:type="fixed"/>
          <w:tblCellMar>
            <w:top w:w="0" w:type="dxa"/>
            <w:left w:w="108" w:type="dxa"/>
            <w:bottom w:w="0" w:type="dxa"/>
            <w:right w:w="108" w:type="dxa"/>
          </w:tblCellMar>
        </w:tblPrEx>
        <w:trPr>
          <w:trHeight w:val="312" w:hRule="atLeast"/>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用电补助行政村数量</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水厂数量</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供水保障率</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供水及时率</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落实地下水治理措施及时率</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提高全民节水意识</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为节约用水、水资源管理工作提供技术支撑</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罐区群众满意度</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&gt;=94%</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8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自来水用户满意度</w:t>
            </w:r>
          </w:p>
        </w:tc>
        <w:tc>
          <w:tcPr>
            <w:tcW w:w="7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61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83"/>
        <w:gridCol w:w="480"/>
        <w:gridCol w:w="1363"/>
        <w:gridCol w:w="281"/>
        <w:gridCol w:w="1064"/>
        <w:gridCol w:w="597"/>
        <w:gridCol w:w="740"/>
        <w:gridCol w:w="718"/>
        <w:gridCol w:w="271"/>
        <w:gridCol w:w="307"/>
        <w:gridCol w:w="361"/>
        <w:gridCol w:w="430"/>
        <w:gridCol w:w="486"/>
        <w:gridCol w:w="719"/>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3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中央补助地方公共文化服务体系建设补助资金</w:t>
            </w:r>
          </w:p>
        </w:tc>
      </w:tr>
      <w:tr>
        <w:tblPrEx>
          <w:tblLayout w:type="fixed"/>
          <w:tblCellMar>
            <w:top w:w="0" w:type="dxa"/>
            <w:left w:w="108" w:type="dxa"/>
            <w:bottom w:w="0" w:type="dxa"/>
            <w:right w:w="108" w:type="dxa"/>
          </w:tblCellMar>
        </w:tblPrEx>
        <w:trPr>
          <w:trHeight w:val="280" w:hRule="atLeast"/>
        </w:trPr>
        <w:tc>
          <w:tcPr>
            <w:tcW w:w="9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96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6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96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6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用于我乡文化活动及文化站日常维护维修，开展扫黄打非活动、宣传。开展农家书屋示范点读书活动，用于新时代文明实践站建设。提升我乡群众精神文化素养，保障我乡群众基本权益，促进社会和谐稳定。保障博斯坦乡文化相关活动运转所需经费。</w:t>
            </w:r>
          </w:p>
        </w:tc>
        <w:tc>
          <w:tcPr>
            <w:tcW w:w="3292"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截至项目自评，我单位已完成如下工作：需维护文化站数量5个，文化站维修质量达标率均达到100%，已经支付15.8万元用于我乡文化活动及文化站日常维护维修，开展扫黄打非活动、宣传。</w:t>
            </w:r>
          </w:p>
        </w:tc>
      </w:tr>
      <w:tr>
        <w:tblPrEx>
          <w:tblLayout w:type="fixed"/>
          <w:tblCellMar>
            <w:top w:w="0" w:type="dxa"/>
            <w:left w:w="108" w:type="dxa"/>
            <w:bottom w:w="0" w:type="dxa"/>
            <w:right w:w="108" w:type="dxa"/>
          </w:tblCellMar>
        </w:tblPrEx>
        <w:trPr>
          <w:trHeight w:val="312" w:hRule="atLeast"/>
        </w:trPr>
        <w:tc>
          <w:tcPr>
            <w:tcW w:w="4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需维护文化站数量</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文化站维修质量达标率</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文化站维护维修及时率</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文化运维经费</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农家书屋示范点经费</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扫黄打非活动及宣传材料费用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4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72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21"/>
        <w:gridCol w:w="424"/>
        <w:gridCol w:w="1100"/>
        <w:gridCol w:w="656"/>
        <w:gridCol w:w="1263"/>
        <w:gridCol w:w="632"/>
        <w:gridCol w:w="718"/>
        <w:gridCol w:w="718"/>
        <w:gridCol w:w="268"/>
        <w:gridCol w:w="249"/>
        <w:gridCol w:w="215"/>
        <w:gridCol w:w="433"/>
        <w:gridCol w:w="482"/>
        <w:gridCol w:w="721"/>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5"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中央支持地方公共文化体系建设--新时代文明实践活动</w:t>
            </w:r>
          </w:p>
        </w:tc>
      </w:tr>
      <w:tr>
        <w:tblPrEx>
          <w:tblLayout w:type="fixed"/>
          <w:tblCellMar>
            <w:top w:w="0" w:type="dxa"/>
            <w:left w:w="108" w:type="dxa"/>
            <w:bottom w:w="0" w:type="dxa"/>
            <w:right w:w="108" w:type="dxa"/>
          </w:tblCellMar>
        </w:tblPrEx>
        <w:trPr>
          <w:trHeight w:val="280" w:hRule="atLeast"/>
        </w:trPr>
        <w:tc>
          <w:tcPr>
            <w:tcW w:w="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6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tblPrEx>
          <w:tblLayout w:type="fixed"/>
          <w:tblCellMar>
            <w:top w:w="0" w:type="dxa"/>
            <w:left w:w="108" w:type="dxa"/>
            <w:bottom w:w="0" w:type="dxa"/>
            <w:right w:w="108" w:type="dxa"/>
          </w:tblCellMar>
        </w:tblPrEx>
        <w:trPr>
          <w:trHeight w:val="520" w:hRule="atLeast"/>
        </w:trPr>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9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308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新时代文明实践所数量1个，举办活动场次3次，活动参与人数200人，已经使用10万元资金打造新时代文明实践所，举办文明实践系列活动，使提高各族群众思想道德和科学文化素质的作用，保障各族群众基本权益，促进社会和谐稳定。</w:t>
            </w:r>
          </w:p>
        </w:tc>
      </w:tr>
      <w:tr>
        <w:tblPrEx>
          <w:tblLayout w:type="fixed"/>
          <w:tblCellMar>
            <w:top w:w="0" w:type="dxa"/>
            <w:left w:w="108" w:type="dxa"/>
            <w:bottom w:w="0" w:type="dxa"/>
            <w:right w:w="108" w:type="dxa"/>
          </w:tblCellMar>
        </w:tblPrEx>
        <w:trPr>
          <w:trHeight w:val="312" w:hRule="atLeast"/>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5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活动举办成功率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新时代文明实践所装修改造资金</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=6万元</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新时代文明实践所广告宣传等费用</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5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3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448CF"/>
    <w:rsid w:val="000B2797"/>
    <w:rsid w:val="000E7CF8"/>
    <w:rsid w:val="00213C59"/>
    <w:rsid w:val="002C7F74"/>
    <w:rsid w:val="002F15D4"/>
    <w:rsid w:val="003210CE"/>
    <w:rsid w:val="003348E3"/>
    <w:rsid w:val="003F3A79"/>
    <w:rsid w:val="004329E7"/>
    <w:rsid w:val="00465177"/>
    <w:rsid w:val="004B10EE"/>
    <w:rsid w:val="005837AB"/>
    <w:rsid w:val="00600AA4"/>
    <w:rsid w:val="00682BB4"/>
    <w:rsid w:val="006B5626"/>
    <w:rsid w:val="006F3FCB"/>
    <w:rsid w:val="00771932"/>
    <w:rsid w:val="007F7054"/>
    <w:rsid w:val="008448CF"/>
    <w:rsid w:val="00933BBF"/>
    <w:rsid w:val="0098155B"/>
    <w:rsid w:val="009A3A17"/>
    <w:rsid w:val="009D0BC8"/>
    <w:rsid w:val="00A915BF"/>
    <w:rsid w:val="00B059B1"/>
    <w:rsid w:val="00B70D59"/>
    <w:rsid w:val="00BA6109"/>
    <w:rsid w:val="00BF0A1B"/>
    <w:rsid w:val="00BF242B"/>
    <w:rsid w:val="00D001A2"/>
    <w:rsid w:val="00D31DD8"/>
    <w:rsid w:val="00D32E0E"/>
    <w:rsid w:val="00D63FD9"/>
    <w:rsid w:val="00D7080D"/>
    <w:rsid w:val="00DF1F5E"/>
    <w:rsid w:val="00E571AA"/>
    <w:rsid w:val="00E7635E"/>
    <w:rsid w:val="00E809DA"/>
    <w:rsid w:val="00F52A8D"/>
    <w:rsid w:val="00FB740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7B439E"/>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EB6E60"/>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8661</Words>
  <Characters>10139</Characters>
  <Lines>219</Lines>
  <Paragraphs>61</Paragraphs>
  <TotalTime>16</TotalTime>
  <ScaleCrop>false</ScaleCrop>
  <LinksUpToDate>false</LinksUpToDate>
  <CharactersWithSpaces>10184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2025-04-23T02:38:28Z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